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73DA1" w14:textId="77777777" w:rsidR="00085B19" w:rsidRPr="00085B19" w:rsidRDefault="00F34B0E" w:rsidP="00085B19">
      <w:pPr>
        <w:jc w:val="center"/>
        <w:rPr>
          <w:rFonts w:ascii="Gill Sans MT" w:eastAsia="Gill Sans MT" w:hAnsi="Gill Sans MT" w:cs="Gill Sans MT"/>
          <w:color w:val="2F5496" w:themeColor="accent1" w:themeShade="BF"/>
          <w:spacing w:val="-1"/>
        </w:rPr>
      </w:pPr>
      <w:r w:rsidRPr="00F34B0E">
        <w:rPr>
          <w:rFonts w:ascii="Gill Sans MT" w:eastAsia="Gill Sans MT" w:hAnsi="Gill Sans MT" w:cs="Gill Sans MT"/>
          <w:color w:val="2F5496" w:themeColor="accent1" w:themeShade="BF"/>
          <w:spacing w:val="-1"/>
        </w:rPr>
        <w:t>Plo</w:t>
      </w:r>
      <w:r w:rsidRPr="00F34B0E">
        <w:rPr>
          <w:rFonts w:ascii="Gill Sans MT" w:eastAsia="Gill Sans MT" w:hAnsi="Gill Sans MT" w:cs="Gill Sans MT"/>
          <w:color w:val="2F5496" w:themeColor="accent1" w:themeShade="BF"/>
        </w:rPr>
        <w:t>t</w:t>
      </w:r>
      <w:r w:rsidRPr="00F34B0E">
        <w:rPr>
          <w:rFonts w:ascii="Gill Sans MT" w:eastAsia="Gill Sans MT" w:hAnsi="Gill Sans MT" w:cs="Gill Sans MT"/>
          <w:color w:val="2F5496" w:themeColor="accent1" w:themeShade="BF"/>
          <w:spacing w:val="-1"/>
        </w:rPr>
        <w:t xml:space="preserve"> No</w:t>
      </w:r>
      <w:r w:rsidRPr="00F34B0E">
        <w:rPr>
          <w:rFonts w:ascii="Gill Sans MT" w:eastAsia="Gill Sans MT" w:hAnsi="Gill Sans MT" w:cs="Gill Sans MT"/>
          <w:color w:val="2F5496" w:themeColor="accent1" w:themeShade="BF"/>
        </w:rPr>
        <w:t>.</w:t>
      </w:r>
      <w:r w:rsidRPr="00F34B0E">
        <w:rPr>
          <w:rFonts w:ascii="Gill Sans MT" w:eastAsia="Gill Sans MT" w:hAnsi="Gill Sans MT" w:cs="Gill Sans MT"/>
          <w:color w:val="2F5496" w:themeColor="accent1" w:themeShade="BF"/>
          <w:spacing w:val="-1"/>
        </w:rPr>
        <w:t xml:space="preserve"> K2</w:t>
      </w:r>
      <w:r w:rsidRPr="00F34B0E">
        <w:rPr>
          <w:rFonts w:ascii="Gill Sans MT" w:eastAsia="Gill Sans MT" w:hAnsi="Gill Sans MT" w:cs="Gill Sans MT"/>
          <w:color w:val="2F5496" w:themeColor="accent1" w:themeShade="BF"/>
        </w:rPr>
        <w:t>,</w:t>
      </w:r>
      <w:r w:rsidRPr="00F34B0E">
        <w:rPr>
          <w:rFonts w:ascii="Gill Sans MT" w:eastAsia="Gill Sans MT" w:hAnsi="Gill Sans MT" w:cs="Gill Sans MT"/>
          <w:color w:val="2F5496" w:themeColor="accent1" w:themeShade="BF"/>
          <w:spacing w:val="-1"/>
        </w:rPr>
        <w:t xml:space="preserve"> </w:t>
      </w:r>
      <w:r w:rsidR="00085B19" w:rsidRPr="00085B19">
        <w:rPr>
          <w:rFonts w:ascii="Gill Sans MT" w:eastAsia="Gill Sans MT" w:hAnsi="Gill Sans MT" w:cs="Gill Sans MT"/>
          <w:color w:val="2F5496" w:themeColor="accent1" w:themeShade="BF"/>
          <w:spacing w:val="-1"/>
        </w:rPr>
        <w:t xml:space="preserve">1 </w:t>
      </w:r>
      <w:proofErr w:type="spellStart"/>
      <w:r w:rsidR="00085B19" w:rsidRPr="00085B19">
        <w:rPr>
          <w:rFonts w:ascii="Gill Sans MT" w:eastAsia="Gill Sans MT" w:hAnsi="Gill Sans MT" w:cs="Gill Sans MT"/>
          <w:color w:val="2F5496" w:themeColor="accent1" w:themeShade="BF"/>
          <w:spacing w:val="-1"/>
        </w:rPr>
        <w:t>st</w:t>
      </w:r>
      <w:proofErr w:type="spellEnd"/>
      <w:r w:rsidR="00085B19" w:rsidRPr="00085B19">
        <w:rPr>
          <w:rFonts w:ascii="Gill Sans MT" w:eastAsia="Gill Sans MT" w:hAnsi="Gill Sans MT" w:cs="Gill Sans MT"/>
          <w:color w:val="2F5496" w:themeColor="accent1" w:themeShade="BF"/>
          <w:spacing w:val="-1"/>
        </w:rPr>
        <w:t xml:space="preserve"> Floor </w:t>
      </w:r>
      <w:proofErr w:type="spellStart"/>
      <w:r w:rsidR="00085B19" w:rsidRPr="00085B19">
        <w:rPr>
          <w:rFonts w:ascii="Gill Sans MT" w:eastAsia="Gill Sans MT" w:hAnsi="Gill Sans MT" w:cs="Gill Sans MT"/>
          <w:color w:val="2F5496" w:themeColor="accent1" w:themeShade="BF"/>
          <w:spacing w:val="-1"/>
        </w:rPr>
        <w:t>Kivulini</w:t>
      </w:r>
      <w:proofErr w:type="spellEnd"/>
      <w:r w:rsidR="00085B19" w:rsidRPr="00085B19">
        <w:rPr>
          <w:rFonts w:ascii="Gill Sans MT" w:eastAsia="Gill Sans MT" w:hAnsi="Gill Sans MT" w:cs="Gill Sans MT"/>
          <w:color w:val="2F5496" w:themeColor="accent1" w:themeShade="BF"/>
          <w:spacing w:val="-1"/>
        </w:rPr>
        <w:t xml:space="preserve"> Plaza, Kwa Zena </w:t>
      </w:r>
      <w:proofErr w:type="spellStart"/>
      <w:r w:rsidR="00085B19" w:rsidRPr="00085B19">
        <w:rPr>
          <w:rFonts w:ascii="Gill Sans MT" w:eastAsia="Gill Sans MT" w:hAnsi="Gill Sans MT" w:cs="Gill Sans MT"/>
          <w:color w:val="2F5496" w:themeColor="accent1" w:themeShade="BF"/>
          <w:spacing w:val="-1"/>
        </w:rPr>
        <w:t>Kawawa</w:t>
      </w:r>
      <w:proofErr w:type="spellEnd"/>
    </w:p>
    <w:p w14:paraId="38841A09" w14:textId="77777777" w:rsidR="00085B19" w:rsidRPr="00085B19" w:rsidRDefault="00085B19" w:rsidP="00085B19">
      <w:pPr>
        <w:jc w:val="center"/>
        <w:rPr>
          <w:rFonts w:ascii="Gill Sans MT" w:eastAsia="Gill Sans MT" w:hAnsi="Gill Sans MT" w:cs="Gill Sans MT"/>
          <w:color w:val="2F5496" w:themeColor="accent1" w:themeShade="BF"/>
          <w:spacing w:val="-1"/>
        </w:rPr>
      </w:pPr>
      <w:proofErr w:type="spellStart"/>
      <w:r w:rsidRPr="00085B19">
        <w:rPr>
          <w:rFonts w:ascii="Gill Sans MT" w:eastAsia="Gill Sans MT" w:hAnsi="Gill Sans MT" w:cs="Gill Sans MT"/>
          <w:color w:val="2F5496" w:themeColor="accent1" w:themeShade="BF"/>
          <w:spacing w:val="-1"/>
        </w:rPr>
        <w:t>Mwai</w:t>
      </w:r>
      <w:proofErr w:type="spellEnd"/>
      <w:r w:rsidRPr="00085B19">
        <w:rPr>
          <w:rFonts w:ascii="Gill Sans MT" w:eastAsia="Gill Sans MT" w:hAnsi="Gill Sans MT" w:cs="Gill Sans MT"/>
          <w:color w:val="2F5496" w:themeColor="accent1" w:themeShade="BF"/>
          <w:spacing w:val="-1"/>
        </w:rPr>
        <w:t xml:space="preserve"> </w:t>
      </w:r>
      <w:proofErr w:type="spellStart"/>
      <w:r w:rsidRPr="00085B19">
        <w:rPr>
          <w:rFonts w:ascii="Gill Sans MT" w:eastAsia="Gill Sans MT" w:hAnsi="Gill Sans MT" w:cs="Gill Sans MT"/>
          <w:color w:val="2F5496" w:themeColor="accent1" w:themeShade="BF"/>
          <w:spacing w:val="-1"/>
        </w:rPr>
        <w:t>Kibaki</w:t>
      </w:r>
      <w:proofErr w:type="spellEnd"/>
      <w:r w:rsidRPr="00085B19">
        <w:rPr>
          <w:rFonts w:ascii="Gill Sans MT" w:eastAsia="Gill Sans MT" w:hAnsi="Gill Sans MT" w:cs="Gill Sans MT"/>
          <w:color w:val="2F5496" w:themeColor="accent1" w:themeShade="BF"/>
          <w:spacing w:val="-1"/>
        </w:rPr>
        <w:t xml:space="preserve"> Rd, </w:t>
      </w:r>
      <w:proofErr w:type="spellStart"/>
      <w:r w:rsidRPr="00085B19">
        <w:rPr>
          <w:rFonts w:ascii="Gill Sans MT" w:eastAsia="Gill Sans MT" w:hAnsi="Gill Sans MT" w:cs="Gill Sans MT"/>
          <w:color w:val="2F5496" w:themeColor="accent1" w:themeShade="BF"/>
          <w:spacing w:val="-1"/>
        </w:rPr>
        <w:t>Mbezi</w:t>
      </w:r>
      <w:proofErr w:type="spellEnd"/>
      <w:r w:rsidRPr="00085B19">
        <w:rPr>
          <w:rFonts w:ascii="Gill Sans MT" w:eastAsia="Gill Sans MT" w:hAnsi="Gill Sans MT" w:cs="Gill Sans MT"/>
          <w:color w:val="2F5496" w:themeColor="accent1" w:themeShade="BF"/>
          <w:spacing w:val="-1"/>
        </w:rPr>
        <w:t xml:space="preserve"> Beach</w:t>
      </w:r>
    </w:p>
    <w:p w14:paraId="47FB7640" w14:textId="70C83904" w:rsidR="00D53D46" w:rsidRDefault="00C218FE" w:rsidP="00085B19">
      <w:pPr>
        <w:jc w:val="cente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P.</w:t>
      </w:r>
      <w:r w:rsidR="0032287A" w:rsidRPr="00C15C58">
        <w:rPr>
          <w:rFonts w:ascii="Arial" w:eastAsia="Arial" w:hAnsi="Arial"/>
          <w:color w:val="2F5496" w:themeColor="accent1" w:themeShade="BF"/>
          <w:sz w:val="16"/>
          <w:szCs w:val="16"/>
        </w:rPr>
        <w:t>O. Box</w:t>
      </w:r>
      <w:r w:rsidRPr="00C15C58">
        <w:rPr>
          <w:rFonts w:ascii="Arial" w:eastAsia="Arial" w:hAnsi="Arial"/>
          <w:color w:val="2F5496" w:themeColor="accent1" w:themeShade="BF"/>
          <w:sz w:val="16"/>
          <w:szCs w:val="16"/>
        </w:rPr>
        <w:t xml:space="preserve"> 6489, Dar es Salaam, </w:t>
      </w:r>
      <w:r w:rsidR="00F34B0E">
        <w:rPr>
          <w:rFonts w:ascii="Arial" w:eastAsia="Arial" w:hAnsi="Arial"/>
          <w:color w:val="2F5496" w:themeColor="accent1" w:themeShade="BF"/>
          <w:sz w:val="16"/>
          <w:szCs w:val="16"/>
        </w:rPr>
        <w:t>a</w:t>
      </w:r>
      <w:r w:rsidRPr="00C15C58">
        <w:rPr>
          <w:rFonts w:ascii="Arial" w:eastAsia="Arial" w:hAnsi="Arial"/>
          <w:color w:val="2F5496" w:themeColor="accent1" w:themeShade="BF"/>
          <w:sz w:val="16"/>
          <w:szCs w:val="16"/>
        </w:rPr>
        <w:t>kalugira@yahoo.com,</w:t>
      </w:r>
    </w:p>
    <w:p w14:paraId="14F4528A" w14:textId="7D4C6E8F" w:rsidR="00C218FE" w:rsidRDefault="00C218FE" w:rsidP="00F34B0E">
      <w:pPr>
        <w:spacing w:line="0" w:lineRule="atLeast"/>
        <w:ind w:left="420"/>
        <w:jc w:val="cente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Phone +255768126561</w:t>
      </w:r>
    </w:p>
    <w:p w14:paraId="754E1AD9" w14:textId="5068FCA7" w:rsidR="00500939" w:rsidRDefault="00500939" w:rsidP="00F34B0E">
      <w:pPr>
        <w:spacing w:line="0" w:lineRule="atLeast"/>
        <w:ind w:left="420"/>
        <w:jc w:val="center"/>
        <w:rPr>
          <w:rFonts w:ascii="Arial" w:eastAsia="Arial" w:hAnsi="Arial"/>
          <w:color w:val="2F5496" w:themeColor="accent1" w:themeShade="BF"/>
          <w:sz w:val="16"/>
          <w:szCs w:val="16"/>
        </w:rPr>
      </w:pPr>
    </w:p>
    <w:p w14:paraId="58488D0E" w14:textId="77777777" w:rsidR="00500939" w:rsidRPr="00500939" w:rsidRDefault="00500939" w:rsidP="00850CCF">
      <w:pPr>
        <w:spacing w:before="204" w:after="204"/>
        <w:textAlignment w:val="baseline"/>
        <w:rPr>
          <w:rFonts w:ascii="Gill Sans MT" w:eastAsia="Times New Roman" w:hAnsi="Gill Sans MT" w:cs="Helvetica"/>
          <w:sz w:val="21"/>
          <w:szCs w:val="21"/>
        </w:rPr>
      </w:pPr>
      <w:bookmarkStart w:id="0" w:name="_GoBack"/>
      <w:proofErr w:type="spellStart"/>
      <w:r w:rsidRPr="00500939">
        <w:rPr>
          <w:rFonts w:ascii="Gill Sans MT" w:eastAsia="Times New Roman" w:hAnsi="Gill Sans MT" w:cs="Helvetica"/>
          <w:sz w:val="21"/>
          <w:szCs w:val="21"/>
        </w:rPr>
        <w:t>Anither</w:t>
      </w:r>
      <w:proofErr w:type="spellEnd"/>
      <w:r w:rsidRPr="00500939">
        <w:rPr>
          <w:rFonts w:ascii="Gill Sans MT" w:eastAsia="Times New Roman" w:hAnsi="Gill Sans MT" w:cs="Helvetica"/>
          <w:sz w:val="21"/>
          <w:szCs w:val="21"/>
        </w:rPr>
        <w:t xml:space="preserve"> is social scientist who has a background in Linguistics from the University of Dar es Salaam and Bowling Green State University, Ohio. </w:t>
      </w:r>
      <w:proofErr w:type="spellStart"/>
      <w:r w:rsidRPr="00500939">
        <w:rPr>
          <w:rFonts w:ascii="Gill Sans MT" w:eastAsia="Times New Roman" w:hAnsi="Gill Sans MT" w:cs="Helvetica"/>
          <w:sz w:val="21"/>
          <w:szCs w:val="21"/>
        </w:rPr>
        <w:t>Anither</w:t>
      </w:r>
      <w:proofErr w:type="spellEnd"/>
      <w:r w:rsidRPr="00500939">
        <w:rPr>
          <w:rFonts w:ascii="Gill Sans MT" w:eastAsia="Times New Roman" w:hAnsi="Gill Sans MT" w:cs="Helvetica"/>
          <w:sz w:val="21"/>
          <w:szCs w:val="21"/>
        </w:rPr>
        <w:t xml:space="preserve"> has been working as an administration officer at New Dimension Consulting NEDICO. She has experience of working as a researcher in various researches for more than 11 years especially Medical and Public Health Research, Humanity Research, Gender, Electricity etc.</w:t>
      </w:r>
    </w:p>
    <w:p w14:paraId="79D5204A" w14:textId="4F453488" w:rsidR="00872125" w:rsidRDefault="00500939" w:rsidP="00850CCF">
      <w:pPr>
        <w:spacing w:before="204" w:after="204"/>
        <w:textAlignment w:val="baseline"/>
        <w:rPr>
          <w:rFonts w:ascii="Gill Sans MT" w:eastAsia="Times New Roman" w:hAnsi="Gill Sans MT" w:cs="Helvetica"/>
          <w:sz w:val="21"/>
          <w:szCs w:val="21"/>
        </w:rPr>
      </w:pPr>
      <w:r w:rsidRPr="00500939">
        <w:rPr>
          <w:rFonts w:ascii="Gill Sans MT" w:eastAsia="Times New Roman" w:hAnsi="Gill Sans MT" w:cs="Helvetica"/>
          <w:sz w:val="21"/>
          <w:szCs w:val="21"/>
        </w:rPr>
        <w:t xml:space="preserve">She has been also working as a translator, interpreter, Conference/Workshop/Meeting Reporter, Editor, Language Instructor, Voice over, Foreign researcher Guider, TV Program host and presenter etc. She has working as a consultant in Various </w:t>
      </w:r>
      <w:proofErr w:type="spellStart"/>
      <w:r w:rsidRPr="00500939">
        <w:rPr>
          <w:rFonts w:ascii="Gill Sans MT" w:eastAsia="Times New Roman" w:hAnsi="Gill Sans MT" w:cs="Helvetica"/>
          <w:sz w:val="21"/>
          <w:szCs w:val="21"/>
        </w:rPr>
        <w:t>Organisations</w:t>
      </w:r>
      <w:proofErr w:type="spellEnd"/>
      <w:r w:rsidRPr="00500939">
        <w:rPr>
          <w:rFonts w:ascii="Gill Sans MT" w:eastAsia="Times New Roman" w:hAnsi="Gill Sans MT" w:cs="Helvetica"/>
          <w:sz w:val="21"/>
          <w:szCs w:val="21"/>
        </w:rPr>
        <w:t xml:space="preserve"> and Institutions including USAID, CUAMM/DFID, Aga Khan Foundation, Millennium Challenge Account, IBTCI of Vienna, Virginia in the USA,</w:t>
      </w:r>
      <w:r w:rsidR="00D95184">
        <w:rPr>
          <w:rFonts w:ascii="Gill Sans MT" w:eastAsia="Times New Roman" w:hAnsi="Gill Sans MT" w:cs="Helvetica"/>
          <w:sz w:val="21"/>
          <w:szCs w:val="21"/>
        </w:rPr>
        <w:t xml:space="preserve"> </w:t>
      </w:r>
      <w:r w:rsidRPr="00500939">
        <w:rPr>
          <w:rFonts w:ascii="Gill Sans MT" w:eastAsia="Times New Roman" w:hAnsi="Gill Sans MT" w:cs="Helvetica"/>
          <w:sz w:val="21"/>
          <w:szCs w:val="21"/>
        </w:rPr>
        <w:t xml:space="preserve">University of Dar es Salaam, Institute of Swahili Research, Mathematical Policy Research of Washington DC in the USA, </w:t>
      </w:r>
      <w:proofErr w:type="spellStart"/>
      <w:r w:rsidRPr="00500939">
        <w:rPr>
          <w:rFonts w:ascii="Gill Sans MT" w:eastAsia="Times New Roman" w:hAnsi="Gill Sans MT" w:cs="Helvetica"/>
          <w:sz w:val="21"/>
          <w:szCs w:val="21"/>
        </w:rPr>
        <w:t>Damax</w:t>
      </w:r>
      <w:proofErr w:type="spellEnd"/>
      <w:r w:rsidRPr="00500939">
        <w:rPr>
          <w:rFonts w:ascii="Gill Sans MT" w:eastAsia="Times New Roman" w:hAnsi="Gill Sans MT" w:cs="Helvetica"/>
          <w:sz w:val="21"/>
          <w:szCs w:val="21"/>
        </w:rPr>
        <w:t xml:space="preserve"> Solution, Care International of Canada</w:t>
      </w:r>
      <w:r w:rsidR="004538B0">
        <w:rPr>
          <w:rFonts w:ascii="Gill Sans MT" w:eastAsia="Times New Roman" w:hAnsi="Gill Sans MT" w:cs="Helvetica"/>
          <w:sz w:val="21"/>
          <w:szCs w:val="21"/>
        </w:rPr>
        <w:t xml:space="preserve">, </w:t>
      </w:r>
      <w:r w:rsidR="004538B0" w:rsidRPr="00500939">
        <w:rPr>
          <w:rFonts w:ascii="Gill Sans MT" w:eastAsia="Times New Roman" w:hAnsi="Gill Sans MT" w:cs="Helvetica"/>
          <w:sz w:val="21"/>
          <w:szCs w:val="21"/>
        </w:rPr>
        <w:t xml:space="preserve">, Benjamin William </w:t>
      </w:r>
      <w:proofErr w:type="spellStart"/>
      <w:r w:rsidR="004538B0" w:rsidRPr="00500939">
        <w:rPr>
          <w:rFonts w:ascii="Gill Sans MT" w:eastAsia="Times New Roman" w:hAnsi="Gill Sans MT" w:cs="Helvetica"/>
          <w:sz w:val="21"/>
          <w:szCs w:val="21"/>
        </w:rPr>
        <w:t>Mkapa</w:t>
      </w:r>
      <w:proofErr w:type="spellEnd"/>
      <w:r w:rsidR="004538B0" w:rsidRPr="00500939">
        <w:rPr>
          <w:rFonts w:ascii="Gill Sans MT" w:eastAsia="Times New Roman" w:hAnsi="Gill Sans MT" w:cs="Helvetica"/>
          <w:sz w:val="21"/>
          <w:szCs w:val="21"/>
        </w:rPr>
        <w:t xml:space="preserve"> HIV/AIDS Foundation (BMAF), National Aids Control </w:t>
      </w:r>
      <w:proofErr w:type="spellStart"/>
      <w:r w:rsidR="004538B0" w:rsidRPr="00500939">
        <w:rPr>
          <w:rFonts w:ascii="Gill Sans MT" w:eastAsia="Times New Roman" w:hAnsi="Gill Sans MT" w:cs="Helvetica"/>
          <w:sz w:val="21"/>
          <w:szCs w:val="21"/>
        </w:rPr>
        <w:t>Programme</w:t>
      </w:r>
      <w:proofErr w:type="spellEnd"/>
      <w:r w:rsidR="004538B0" w:rsidRPr="00500939">
        <w:rPr>
          <w:rFonts w:ascii="Gill Sans MT" w:eastAsia="Times New Roman" w:hAnsi="Gill Sans MT" w:cs="Helvetica"/>
          <w:sz w:val="21"/>
          <w:szCs w:val="21"/>
        </w:rPr>
        <w:t xml:space="preserve"> (NACP), National Tuberculosis and Leprosy </w:t>
      </w:r>
      <w:proofErr w:type="spellStart"/>
      <w:r w:rsidR="004538B0" w:rsidRPr="00500939">
        <w:rPr>
          <w:rFonts w:ascii="Gill Sans MT" w:eastAsia="Times New Roman" w:hAnsi="Gill Sans MT" w:cs="Helvetica"/>
          <w:sz w:val="21"/>
          <w:szCs w:val="21"/>
        </w:rPr>
        <w:t>Programme</w:t>
      </w:r>
      <w:proofErr w:type="spellEnd"/>
      <w:r w:rsidR="004538B0" w:rsidRPr="00500939">
        <w:rPr>
          <w:rFonts w:ascii="Gill Sans MT" w:eastAsia="Times New Roman" w:hAnsi="Gill Sans MT" w:cs="Helvetica"/>
          <w:sz w:val="21"/>
          <w:szCs w:val="21"/>
        </w:rPr>
        <w:t xml:space="preserve"> (NTLP), </w:t>
      </w:r>
      <w:proofErr w:type="spellStart"/>
      <w:r w:rsidR="004538B0" w:rsidRPr="00500939">
        <w:rPr>
          <w:rFonts w:ascii="Gill Sans MT" w:eastAsia="Times New Roman" w:hAnsi="Gill Sans MT" w:cs="Helvetica"/>
          <w:sz w:val="21"/>
          <w:szCs w:val="21"/>
        </w:rPr>
        <w:t>HelpAge</w:t>
      </w:r>
      <w:proofErr w:type="spellEnd"/>
      <w:r w:rsidR="004538B0" w:rsidRPr="00500939">
        <w:rPr>
          <w:rFonts w:ascii="Gill Sans MT" w:eastAsia="Times New Roman" w:hAnsi="Gill Sans MT" w:cs="Helvetica"/>
          <w:sz w:val="21"/>
          <w:szCs w:val="21"/>
        </w:rPr>
        <w:t xml:space="preserve"> International, FHI 360, Marie Stopes, I-TECH, Frog Design Group UK, KNCV Tuberculosis Foundation, </w:t>
      </w:r>
      <w:proofErr w:type="spellStart"/>
      <w:r w:rsidR="004538B0" w:rsidRPr="00500939">
        <w:rPr>
          <w:rFonts w:ascii="Gill Sans MT" w:eastAsia="Times New Roman" w:hAnsi="Gill Sans MT" w:cs="Helvetica"/>
          <w:sz w:val="21"/>
          <w:szCs w:val="21"/>
        </w:rPr>
        <w:t>EngenderHealth</w:t>
      </w:r>
      <w:proofErr w:type="spellEnd"/>
      <w:r w:rsidR="004538B0" w:rsidRPr="00500939">
        <w:rPr>
          <w:rFonts w:ascii="Gill Sans MT" w:eastAsia="Times New Roman" w:hAnsi="Gill Sans MT" w:cs="Helvetica"/>
          <w:sz w:val="21"/>
          <w:szCs w:val="21"/>
        </w:rPr>
        <w:t>, CSR Group Africa, , TRAMIGO LTD Co Finland, etc.</w:t>
      </w:r>
    </w:p>
    <w:p w14:paraId="72584985" w14:textId="47222969" w:rsidR="00500939" w:rsidRPr="00500939" w:rsidRDefault="00872125" w:rsidP="00850CCF">
      <w:pPr>
        <w:spacing w:before="204" w:after="204"/>
        <w:textAlignment w:val="baseline"/>
        <w:rPr>
          <w:rFonts w:ascii="Gill Sans MT" w:eastAsia="Times New Roman" w:hAnsi="Gill Sans MT" w:cs="Helvetica"/>
          <w:sz w:val="21"/>
          <w:szCs w:val="21"/>
        </w:rPr>
      </w:pPr>
      <w:proofErr w:type="spellStart"/>
      <w:r>
        <w:rPr>
          <w:rFonts w:ascii="Gill Sans MT" w:eastAsia="Times New Roman" w:hAnsi="Gill Sans MT" w:cs="Helvetica"/>
          <w:sz w:val="21"/>
          <w:szCs w:val="21"/>
        </w:rPr>
        <w:t>Anither</w:t>
      </w:r>
      <w:proofErr w:type="spellEnd"/>
      <w:r>
        <w:rPr>
          <w:rFonts w:ascii="Gill Sans MT" w:eastAsia="Times New Roman" w:hAnsi="Gill Sans MT" w:cs="Helvetica"/>
          <w:sz w:val="21"/>
          <w:szCs w:val="21"/>
        </w:rPr>
        <w:t xml:space="preserve"> is a Fulbright Scholar US State Alumni who worked with the</w:t>
      </w:r>
      <w:r w:rsidR="00500939" w:rsidRPr="00500939">
        <w:rPr>
          <w:rFonts w:ascii="Gill Sans MT" w:eastAsia="Times New Roman" w:hAnsi="Gill Sans MT" w:cs="Helvetica"/>
          <w:sz w:val="21"/>
          <w:szCs w:val="21"/>
        </w:rPr>
        <w:t xml:space="preserve"> Institute of International Education</w:t>
      </w:r>
      <w:r>
        <w:rPr>
          <w:rFonts w:ascii="Gill Sans MT" w:eastAsia="Times New Roman" w:hAnsi="Gill Sans MT" w:cs="Helvetica"/>
          <w:sz w:val="21"/>
          <w:szCs w:val="21"/>
        </w:rPr>
        <w:t xml:space="preserve"> under department of </w:t>
      </w:r>
      <w:r w:rsidR="00ED796A">
        <w:rPr>
          <w:rFonts w:ascii="Gill Sans MT" w:eastAsia="Times New Roman" w:hAnsi="Gill Sans MT" w:cs="Helvetica"/>
          <w:sz w:val="21"/>
          <w:szCs w:val="21"/>
        </w:rPr>
        <w:t>State</w:t>
      </w:r>
      <w:r w:rsidR="00500939" w:rsidRPr="00500939">
        <w:rPr>
          <w:rFonts w:ascii="Gill Sans MT" w:eastAsia="Times New Roman" w:hAnsi="Gill Sans MT" w:cs="Helvetica"/>
          <w:sz w:val="21"/>
          <w:szCs w:val="21"/>
        </w:rPr>
        <w:t xml:space="preserve"> Fulbright</w:t>
      </w:r>
      <w:r w:rsidRPr="00872125">
        <w:rPr>
          <w:rFonts w:ascii="Gill Sans MT" w:eastAsia="Times New Roman" w:hAnsi="Gill Sans MT" w:cs="Helvetica"/>
          <w:sz w:val="21"/>
          <w:szCs w:val="21"/>
        </w:rPr>
        <w:t xml:space="preserve"> </w:t>
      </w:r>
      <w:r w:rsidRPr="00500939">
        <w:rPr>
          <w:rFonts w:ascii="Gill Sans MT" w:eastAsia="Times New Roman" w:hAnsi="Gill Sans MT" w:cs="Helvetica"/>
          <w:sz w:val="21"/>
          <w:szCs w:val="21"/>
        </w:rPr>
        <w:t>Bowling Green State University</w:t>
      </w:r>
    </w:p>
    <w:p w14:paraId="400961B0" w14:textId="77777777" w:rsidR="00500939" w:rsidRPr="00500939" w:rsidRDefault="00500939" w:rsidP="00850CCF">
      <w:pPr>
        <w:spacing w:before="204" w:after="204"/>
        <w:textAlignment w:val="baseline"/>
        <w:rPr>
          <w:rFonts w:ascii="Gill Sans MT" w:eastAsia="Times New Roman" w:hAnsi="Gill Sans MT" w:cs="Helvetica"/>
          <w:sz w:val="21"/>
          <w:szCs w:val="21"/>
        </w:rPr>
      </w:pPr>
      <w:r w:rsidRPr="00500939">
        <w:rPr>
          <w:rFonts w:ascii="Gill Sans MT" w:eastAsia="Times New Roman" w:hAnsi="Gill Sans MT" w:cs="Helvetica"/>
          <w:sz w:val="21"/>
          <w:szCs w:val="21"/>
        </w:rPr>
        <w:t>Currently she is working at New Dimension Consulting (NEDICO) the Public Health Consulting Company she also works as a freelancer for any other consulting work out of the NEDICO.</w:t>
      </w:r>
    </w:p>
    <w:bookmarkEnd w:id="0"/>
    <w:p w14:paraId="66B17C64" w14:textId="77777777" w:rsidR="00500939" w:rsidRPr="005B0776" w:rsidRDefault="00500939" w:rsidP="00F34B0E">
      <w:pPr>
        <w:spacing w:line="0" w:lineRule="atLeast"/>
        <w:ind w:left="420"/>
        <w:jc w:val="center"/>
        <w:rPr>
          <w:rFonts w:ascii="Arial" w:eastAsia="Arial" w:hAnsi="Arial"/>
          <w:color w:val="2F5496" w:themeColor="accent1" w:themeShade="BF"/>
          <w:sz w:val="16"/>
          <w:szCs w:val="16"/>
        </w:rPr>
      </w:pPr>
    </w:p>
    <w:p w14:paraId="7C0F3113" w14:textId="77777777" w:rsidR="00C218FE" w:rsidRPr="005B0776" w:rsidRDefault="00C218FE" w:rsidP="00C218FE">
      <w:pPr>
        <w:spacing w:line="0" w:lineRule="atLeast"/>
        <w:ind w:left="420"/>
        <w:rPr>
          <w:rFonts w:ascii="Arial" w:eastAsia="Arial" w:hAnsi="Arial"/>
          <w:b/>
          <w:color w:val="2F5496" w:themeColor="accent1" w:themeShade="BF"/>
          <w:sz w:val="16"/>
          <w:szCs w:val="16"/>
        </w:rPr>
      </w:pPr>
    </w:p>
    <w:p w14:paraId="6DDAA7E7" w14:textId="77777777" w:rsidR="00C218FE" w:rsidRPr="00C15C58" w:rsidRDefault="00C218FE" w:rsidP="00C218FE">
      <w:pPr>
        <w:pStyle w:val="ListParagraph"/>
        <w:numPr>
          <w:ilvl w:val="0"/>
          <w:numId w:val="1"/>
        </w:numPr>
        <w:spacing w:line="0" w:lineRule="atLeast"/>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Education</w:t>
      </w:r>
    </w:p>
    <w:tbl>
      <w:tblPr>
        <w:tblStyle w:val="TableGrid"/>
        <w:tblW w:w="11420" w:type="dxa"/>
        <w:tblInd w:w="-985" w:type="dxa"/>
        <w:tblLook w:val="04A0" w:firstRow="1" w:lastRow="0" w:firstColumn="1" w:lastColumn="0" w:noHBand="0" w:noVBand="1"/>
      </w:tblPr>
      <w:tblGrid>
        <w:gridCol w:w="5840"/>
        <w:gridCol w:w="1620"/>
        <w:gridCol w:w="3960"/>
      </w:tblGrid>
      <w:tr w:rsidR="00C218FE" w:rsidRPr="00BA25C5" w14:paraId="32349290" w14:textId="77777777" w:rsidTr="00B02422">
        <w:tc>
          <w:tcPr>
            <w:tcW w:w="5840" w:type="dxa"/>
            <w:shd w:val="clear" w:color="auto" w:fill="4472C4" w:themeFill="accent1"/>
          </w:tcPr>
          <w:p w14:paraId="78682873" w14:textId="77777777" w:rsidR="00C218FE" w:rsidRPr="00BA25C5" w:rsidRDefault="00C218FE" w:rsidP="007D18CC">
            <w:pPr>
              <w:spacing w:line="374" w:lineRule="exact"/>
              <w:rPr>
                <w:rFonts w:ascii="Arial" w:eastAsia="Times New Roman" w:hAnsi="Arial"/>
                <w:color w:val="FFFFFF" w:themeColor="background1"/>
                <w:sz w:val="16"/>
                <w:szCs w:val="16"/>
              </w:rPr>
            </w:pPr>
            <w:r w:rsidRPr="00BA25C5">
              <w:rPr>
                <w:rFonts w:ascii="Arial" w:eastAsia="Arial" w:hAnsi="Arial"/>
                <w:color w:val="FFFFFF" w:themeColor="background1"/>
                <w:sz w:val="16"/>
                <w:szCs w:val="16"/>
              </w:rPr>
              <w:t>Institution</w:t>
            </w:r>
          </w:p>
        </w:tc>
        <w:tc>
          <w:tcPr>
            <w:tcW w:w="1620" w:type="dxa"/>
            <w:shd w:val="clear" w:color="auto" w:fill="4472C4" w:themeFill="accent1"/>
          </w:tcPr>
          <w:p w14:paraId="4EE4B465" w14:textId="77777777" w:rsidR="00C218FE" w:rsidRPr="00BA25C5" w:rsidRDefault="00C218FE" w:rsidP="007D18CC">
            <w:pPr>
              <w:spacing w:line="374" w:lineRule="exact"/>
              <w:rPr>
                <w:rFonts w:ascii="Arial" w:eastAsia="Times New Roman" w:hAnsi="Arial"/>
                <w:color w:val="FFFFFF" w:themeColor="background1"/>
                <w:sz w:val="16"/>
                <w:szCs w:val="16"/>
              </w:rPr>
            </w:pPr>
            <w:r w:rsidRPr="00BA25C5">
              <w:rPr>
                <w:rFonts w:ascii="Arial" w:eastAsia="Arial" w:hAnsi="Arial"/>
                <w:color w:val="FFFFFF" w:themeColor="background1"/>
                <w:sz w:val="16"/>
                <w:szCs w:val="16"/>
              </w:rPr>
              <w:t>Date from – Date to</w:t>
            </w:r>
          </w:p>
        </w:tc>
        <w:tc>
          <w:tcPr>
            <w:tcW w:w="3960" w:type="dxa"/>
            <w:shd w:val="clear" w:color="auto" w:fill="4472C4" w:themeFill="accent1"/>
          </w:tcPr>
          <w:p w14:paraId="36E960D5" w14:textId="77777777" w:rsidR="00C218FE" w:rsidRPr="00BA25C5" w:rsidRDefault="00C218FE" w:rsidP="007D18CC">
            <w:pPr>
              <w:spacing w:line="374" w:lineRule="exact"/>
              <w:rPr>
                <w:rFonts w:ascii="Arial" w:eastAsia="Times New Roman" w:hAnsi="Arial"/>
                <w:color w:val="FFFFFF" w:themeColor="background1"/>
                <w:sz w:val="16"/>
                <w:szCs w:val="16"/>
              </w:rPr>
            </w:pPr>
            <w:r w:rsidRPr="00BA25C5">
              <w:rPr>
                <w:rFonts w:ascii="Arial" w:eastAsia="Arial" w:hAnsi="Arial"/>
                <w:color w:val="FFFFFF" w:themeColor="background1"/>
                <w:sz w:val="16"/>
                <w:szCs w:val="16"/>
              </w:rPr>
              <w:t>Degree(s), Diploma(s), Certificate obtained</w:t>
            </w:r>
          </w:p>
        </w:tc>
      </w:tr>
      <w:tr w:rsidR="00C15C58" w:rsidRPr="00C15C58" w14:paraId="72AA68FB" w14:textId="77777777" w:rsidTr="00B02422">
        <w:tc>
          <w:tcPr>
            <w:tcW w:w="5840" w:type="dxa"/>
          </w:tcPr>
          <w:p w14:paraId="1A06F626" w14:textId="77777777" w:rsidR="00C218FE" w:rsidRPr="00C15C58" w:rsidRDefault="00C218FE" w:rsidP="007D18CC">
            <w:pPr>
              <w:spacing w:line="374" w:lineRule="exact"/>
              <w:rPr>
                <w:rFonts w:ascii="Arial" w:eastAsia="Times New Roman" w:hAnsi="Arial"/>
                <w:color w:val="2F5496" w:themeColor="accent1" w:themeShade="BF"/>
                <w:sz w:val="16"/>
                <w:szCs w:val="16"/>
              </w:rPr>
            </w:pPr>
            <w:r w:rsidRPr="00C15C58">
              <w:rPr>
                <w:rFonts w:ascii="Arial" w:eastAsia="Arial" w:hAnsi="Arial"/>
                <w:color w:val="2F5496" w:themeColor="accent1" w:themeShade="BF"/>
                <w:sz w:val="16"/>
                <w:szCs w:val="16"/>
              </w:rPr>
              <w:t>Bowling Green State University, Ohio, USA</w:t>
            </w:r>
          </w:p>
        </w:tc>
        <w:tc>
          <w:tcPr>
            <w:tcW w:w="1620" w:type="dxa"/>
          </w:tcPr>
          <w:p w14:paraId="181DC442" w14:textId="77777777" w:rsidR="00C218FE" w:rsidRPr="00C15C58" w:rsidRDefault="00C218FE" w:rsidP="007D18CC">
            <w:pPr>
              <w:spacing w:line="374" w:lineRule="exact"/>
              <w:rPr>
                <w:rFonts w:ascii="Arial" w:eastAsia="Times New Roman" w:hAnsi="Arial"/>
                <w:color w:val="2F5496" w:themeColor="accent1" w:themeShade="BF"/>
                <w:sz w:val="16"/>
                <w:szCs w:val="16"/>
              </w:rPr>
            </w:pPr>
            <w:r w:rsidRPr="00C15C58">
              <w:rPr>
                <w:rFonts w:ascii="Arial" w:eastAsia="Arial" w:hAnsi="Arial"/>
                <w:color w:val="2F5496" w:themeColor="accent1" w:themeShade="BF"/>
                <w:sz w:val="16"/>
                <w:szCs w:val="16"/>
              </w:rPr>
              <w:t>2009-2010</w:t>
            </w:r>
          </w:p>
        </w:tc>
        <w:tc>
          <w:tcPr>
            <w:tcW w:w="3960" w:type="dxa"/>
          </w:tcPr>
          <w:p w14:paraId="48FED126" w14:textId="77777777" w:rsidR="00C218FE" w:rsidRPr="00C15C58" w:rsidRDefault="00C218FE" w:rsidP="007D18CC">
            <w:pPr>
              <w:spacing w:line="374" w:lineRule="exact"/>
              <w:rPr>
                <w:rFonts w:ascii="Arial" w:eastAsia="Times New Roman" w:hAnsi="Arial"/>
                <w:color w:val="2F5496" w:themeColor="accent1" w:themeShade="BF"/>
                <w:sz w:val="16"/>
                <w:szCs w:val="16"/>
              </w:rPr>
            </w:pPr>
            <w:r w:rsidRPr="00C15C58">
              <w:rPr>
                <w:rFonts w:ascii="Arial" w:eastAsia="Arial" w:hAnsi="Arial"/>
                <w:color w:val="2F5496" w:themeColor="accent1" w:themeShade="BF"/>
                <w:sz w:val="16"/>
                <w:szCs w:val="16"/>
              </w:rPr>
              <w:t>Graduate studies in English</w:t>
            </w:r>
          </w:p>
        </w:tc>
      </w:tr>
      <w:tr w:rsidR="00C15C58" w:rsidRPr="00C15C58" w14:paraId="3821C62D" w14:textId="77777777" w:rsidTr="00B02422">
        <w:tc>
          <w:tcPr>
            <w:tcW w:w="5840" w:type="dxa"/>
          </w:tcPr>
          <w:p w14:paraId="0E8A5EA5" w14:textId="20CB45BF" w:rsidR="00C218FE" w:rsidRPr="00C15C58" w:rsidRDefault="00C218FE" w:rsidP="007D18CC">
            <w:pPr>
              <w:spacing w:line="374" w:lineRule="exact"/>
              <w:rPr>
                <w:rFonts w:ascii="Arial" w:eastAsia="Times New Roman" w:hAnsi="Arial"/>
                <w:color w:val="2F5496" w:themeColor="accent1" w:themeShade="BF"/>
                <w:sz w:val="16"/>
                <w:szCs w:val="16"/>
              </w:rPr>
            </w:pPr>
            <w:r w:rsidRPr="00C15C58">
              <w:rPr>
                <w:rFonts w:ascii="Arial" w:eastAsia="Arial" w:hAnsi="Arial"/>
                <w:color w:val="2F5496" w:themeColor="accent1" w:themeShade="BF"/>
                <w:sz w:val="16"/>
                <w:szCs w:val="16"/>
              </w:rPr>
              <w:t>University of Dar es Salaam</w:t>
            </w:r>
            <w:r w:rsidR="00A851A8">
              <w:rPr>
                <w:rFonts w:ascii="Arial" w:eastAsia="Arial" w:hAnsi="Arial"/>
                <w:color w:val="2F5496" w:themeColor="accent1" w:themeShade="BF"/>
                <w:sz w:val="16"/>
                <w:szCs w:val="16"/>
              </w:rPr>
              <w:t>,</w:t>
            </w:r>
          </w:p>
        </w:tc>
        <w:tc>
          <w:tcPr>
            <w:tcW w:w="1620" w:type="dxa"/>
          </w:tcPr>
          <w:p w14:paraId="6D5DA459" w14:textId="77777777" w:rsidR="00C218FE" w:rsidRPr="00C15C58" w:rsidRDefault="00C218FE" w:rsidP="007D18CC">
            <w:pPr>
              <w:spacing w:line="374" w:lineRule="exact"/>
              <w:rPr>
                <w:rFonts w:ascii="Arial" w:eastAsia="Times New Roman" w:hAnsi="Arial"/>
                <w:color w:val="2F5496" w:themeColor="accent1" w:themeShade="BF"/>
                <w:sz w:val="16"/>
                <w:szCs w:val="16"/>
              </w:rPr>
            </w:pPr>
            <w:r w:rsidRPr="00C15C58">
              <w:rPr>
                <w:rFonts w:ascii="Arial" w:eastAsia="Arial" w:hAnsi="Arial"/>
                <w:color w:val="2F5496" w:themeColor="accent1" w:themeShade="BF"/>
                <w:sz w:val="16"/>
                <w:szCs w:val="16"/>
              </w:rPr>
              <w:t>2004-2007</w:t>
            </w:r>
          </w:p>
        </w:tc>
        <w:tc>
          <w:tcPr>
            <w:tcW w:w="3960" w:type="dxa"/>
          </w:tcPr>
          <w:p w14:paraId="3C76E451" w14:textId="77777777" w:rsidR="00C218FE" w:rsidRPr="00C15C58" w:rsidRDefault="00C218FE" w:rsidP="007D18CC">
            <w:pPr>
              <w:spacing w:line="374" w:lineRule="exact"/>
              <w:rPr>
                <w:rFonts w:ascii="Arial" w:eastAsia="Times New Roman" w:hAnsi="Arial"/>
                <w:color w:val="2F5496" w:themeColor="accent1" w:themeShade="BF"/>
                <w:sz w:val="16"/>
                <w:szCs w:val="16"/>
              </w:rPr>
            </w:pPr>
            <w:r w:rsidRPr="00C15C58">
              <w:rPr>
                <w:rFonts w:ascii="Arial" w:eastAsia="Arial" w:hAnsi="Arial"/>
                <w:color w:val="2F5496" w:themeColor="accent1" w:themeShade="BF"/>
                <w:sz w:val="16"/>
                <w:szCs w:val="16"/>
              </w:rPr>
              <w:t>Bachelor in Language Studies and Linguistics</w:t>
            </w:r>
          </w:p>
        </w:tc>
      </w:tr>
      <w:tr w:rsidR="00C15C58" w:rsidRPr="00C15C58" w14:paraId="64A6179A" w14:textId="77777777" w:rsidTr="00B02422">
        <w:tc>
          <w:tcPr>
            <w:tcW w:w="5840" w:type="dxa"/>
          </w:tcPr>
          <w:p w14:paraId="02BC8285" w14:textId="77777777" w:rsidR="00C218FE" w:rsidRPr="00C15C58" w:rsidRDefault="00C218FE" w:rsidP="007D18CC">
            <w:pPr>
              <w:spacing w:line="374" w:lineRule="exact"/>
              <w:rPr>
                <w:rFonts w:ascii="Arial" w:eastAsia="Times New Roman" w:hAnsi="Arial"/>
                <w:color w:val="2F5496" w:themeColor="accent1" w:themeShade="BF"/>
                <w:sz w:val="16"/>
                <w:szCs w:val="16"/>
              </w:rPr>
            </w:pPr>
            <w:r w:rsidRPr="00C15C58">
              <w:rPr>
                <w:rFonts w:ascii="Arial" w:eastAsia="Arial" w:hAnsi="Arial"/>
                <w:color w:val="2F5496" w:themeColor="accent1" w:themeShade="BF"/>
                <w:sz w:val="16"/>
                <w:szCs w:val="16"/>
              </w:rPr>
              <w:t>University of Dar es Salaam,</w:t>
            </w:r>
          </w:p>
        </w:tc>
        <w:tc>
          <w:tcPr>
            <w:tcW w:w="1620" w:type="dxa"/>
          </w:tcPr>
          <w:p w14:paraId="14E7D773" w14:textId="77777777" w:rsidR="00C218FE" w:rsidRPr="00C15C58" w:rsidRDefault="00C218FE" w:rsidP="007D18CC">
            <w:pPr>
              <w:spacing w:line="374" w:lineRule="exact"/>
              <w:rPr>
                <w:rFonts w:ascii="Arial" w:eastAsia="Times New Roman" w:hAnsi="Arial"/>
                <w:color w:val="2F5496" w:themeColor="accent1" w:themeShade="BF"/>
                <w:sz w:val="16"/>
                <w:szCs w:val="16"/>
              </w:rPr>
            </w:pPr>
            <w:r w:rsidRPr="00C15C58">
              <w:rPr>
                <w:rFonts w:ascii="Arial" w:eastAsia="Arial" w:hAnsi="Arial"/>
                <w:color w:val="2F5496" w:themeColor="accent1" w:themeShade="BF"/>
                <w:sz w:val="16"/>
                <w:szCs w:val="16"/>
              </w:rPr>
              <w:t>2004-2004</w:t>
            </w:r>
          </w:p>
        </w:tc>
        <w:tc>
          <w:tcPr>
            <w:tcW w:w="3960" w:type="dxa"/>
          </w:tcPr>
          <w:p w14:paraId="1D4113EC" w14:textId="77777777" w:rsidR="00C218FE" w:rsidRPr="00C15C58" w:rsidRDefault="00C218FE" w:rsidP="007D18CC">
            <w:pPr>
              <w:spacing w:line="374" w:lineRule="exact"/>
              <w:rPr>
                <w:rFonts w:ascii="Arial" w:eastAsia="Times New Roman" w:hAnsi="Arial"/>
                <w:color w:val="2F5496" w:themeColor="accent1" w:themeShade="BF"/>
                <w:sz w:val="16"/>
                <w:szCs w:val="16"/>
              </w:rPr>
            </w:pPr>
            <w:r w:rsidRPr="00C15C58">
              <w:rPr>
                <w:rFonts w:ascii="Arial" w:eastAsia="Arial" w:hAnsi="Arial"/>
                <w:color w:val="2F5496" w:themeColor="accent1" w:themeShade="BF"/>
                <w:sz w:val="16"/>
                <w:szCs w:val="16"/>
              </w:rPr>
              <w:t>Certificate in Teaching Kiswahili for Foreigners</w:t>
            </w:r>
          </w:p>
        </w:tc>
      </w:tr>
      <w:tr w:rsidR="00C15C58" w:rsidRPr="00C15C58" w14:paraId="1DB22C65" w14:textId="77777777" w:rsidTr="00B02422">
        <w:tc>
          <w:tcPr>
            <w:tcW w:w="5840" w:type="dxa"/>
          </w:tcPr>
          <w:p w14:paraId="52E46B1A" w14:textId="77777777" w:rsidR="00C218FE" w:rsidRPr="00C15C58" w:rsidRDefault="00C218FE" w:rsidP="007D18CC">
            <w:pPr>
              <w:spacing w:line="374" w:lineRule="exact"/>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FHI 360</w:t>
            </w:r>
          </w:p>
        </w:tc>
        <w:tc>
          <w:tcPr>
            <w:tcW w:w="1620" w:type="dxa"/>
          </w:tcPr>
          <w:p w14:paraId="1FED9D76" w14:textId="77777777" w:rsidR="00C218FE" w:rsidRPr="00C15C58" w:rsidRDefault="00C218FE" w:rsidP="007D18CC">
            <w:pPr>
              <w:spacing w:line="374" w:lineRule="exact"/>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2016</w:t>
            </w:r>
          </w:p>
        </w:tc>
        <w:tc>
          <w:tcPr>
            <w:tcW w:w="3960" w:type="dxa"/>
          </w:tcPr>
          <w:p w14:paraId="79BE899C" w14:textId="77777777" w:rsidR="00C218FE" w:rsidRPr="00C15C58" w:rsidRDefault="00C218FE" w:rsidP="007D18CC">
            <w:pPr>
              <w:spacing w:line="374" w:lineRule="exact"/>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Research Ethics Training Curriculum</w:t>
            </w:r>
          </w:p>
        </w:tc>
      </w:tr>
      <w:tr w:rsidR="00C15C58" w:rsidRPr="00C15C58" w14:paraId="7F442C14" w14:textId="77777777" w:rsidTr="00B02422">
        <w:trPr>
          <w:trHeight w:val="540"/>
        </w:trPr>
        <w:tc>
          <w:tcPr>
            <w:tcW w:w="5840" w:type="dxa"/>
          </w:tcPr>
          <w:p w14:paraId="575DE8F2" w14:textId="77777777" w:rsidR="00C218FE" w:rsidRPr="00C15C58" w:rsidRDefault="00C218FE" w:rsidP="007D18CC">
            <w:pPr>
              <w:spacing w:line="374" w:lineRule="exact"/>
              <w:rPr>
                <w:rFonts w:ascii="Arial" w:eastAsia="Arial" w:hAnsi="Arial"/>
                <w:color w:val="2F5496" w:themeColor="accent1" w:themeShade="BF"/>
                <w:sz w:val="16"/>
                <w:szCs w:val="16"/>
              </w:rPr>
            </w:pPr>
            <w:r w:rsidRPr="00C15C58">
              <w:rPr>
                <w:rFonts w:ascii="Arial" w:hAnsi="Arial"/>
                <w:color w:val="2F5496" w:themeColor="accent1" w:themeShade="BF"/>
                <w:sz w:val="16"/>
                <w:szCs w:val="16"/>
              </w:rPr>
              <w:t>Harvard T.H. Chan school of Public health for the EFFECTS study, USA</w:t>
            </w:r>
          </w:p>
        </w:tc>
        <w:tc>
          <w:tcPr>
            <w:tcW w:w="1620" w:type="dxa"/>
          </w:tcPr>
          <w:p w14:paraId="48BE65FA" w14:textId="77777777" w:rsidR="00C218FE" w:rsidRPr="00C15C58" w:rsidRDefault="00C218FE" w:rsidP="007D18CC">
            <w:pPr>
              <w:spacing w:line="374" w:lineRule="exact"/>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2019</w:t>
            </w:r>
          </w:p>
        </w:tc>
        <w:tc>
          <w:tcPr>
            <w:tcW w:w="3960" w:type="dxa"/>
          </w:tcPr>
          <w:p w14:paraId="4B5B0E66" w14:textId="77777777" w:rsidR="00C218FE" w:rsidRPr="00C15C58" w:rsidRDefault="00C218FE" w:rsidP="007D18CC">
            <w:pPr>
              <w:spacing w:line="374" w:lineRule="exact"/>
              <w:rPr>
                <w:rFonts w:ascii="Arial" w:eastAsia="Arial" w:hAnsi="Arial"/>
                <w:color w:val="2F5496" w:themeColor="accent1" w:themeShade="BF"/>
                <w:sz w:val="16"/>
                <w:szCs w:val="16"/>
              </w:rPr>
            </w:pPr>
            <w:r w:rsidRPr="00C15C58">
              <w:rPr>
                <w:rFonts w:ascii="Arial" w:hAnsi="Arial"/>
                <w:color w:val="2F5496" w:themeColor="accent1" w:themeShade="BF"/>
                <w:sz w:val="16"/>
                <w:szCs w:val="16"/>
              </w:rPr>
              <w:t>Certificate on Early Childhood Development</w:t>
            </w:r>
          </w:p>
        </w:tc>
      </w:tr>
    </w:tbl>
    <w:p w14:paraId="755BF0FA" w14:textId="77777777" w:rsidR="00C218FE" w:rsidRPr="00C15C58" w:rsidRDefault="00C218FE">
      <w:pPr>
        <w:rPr>
          <w:rFonts w:ascii="Arial" w:hAnsi="Arial"/>
          <w:color w:val="2F5496" w:themeColor="accent1" w:themeShade="BF"/>
          <w:sz w:val="16"/>
          <w:szCs w:val="16"/>
        </w:rPr>
      </w:pPr>
    </w:p>
    <w:p w14:paraId="63388E72" w14:textId="77777777" w:rsidR="00C218FE" w:rsidRPr="00C15C58" w:rsidRDefault="00C218FE" w:rsidP="00C218FE">
      <w:pPr>
        <w:pStyle w:val="ListParagraph"/>
        <w:numPr>
          <w:ilvl w:val="0"/>
          <w:numId w:val="1"/>
        </w:numPr>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Work Experience</w:t>
      </w:r>
    </w:p>
    <w:tbl>
      <w:tblPr>
        <w:tblStyle w:val="TableGrid1"/>
        <w:tblW w:w="11520" w:type="dxa"/>
        <w:tblInd w:w="-1085" w:type="dxa"/>
        <w:tblLook w:val="04A0" w:firstRow="1" w:lastRow="0" w:firstColumn="1" w:lastColumn="0" w:noHBand="0" w:noVBand="1"/>
      </w:tblPr>
      <w:tblGrid>
        <w:gridCol w:w="1284"/>
        <w:gridCol w:w="3039"/>
        <w:gridCol w:w="7197"/>
      </w:tblGrid>
      <w:tr w:rsidR="00C218FE" w:rsidRPr="00BA25C5" w14:paraId="23868324" w14:textId="77777777" w:rsidTr="00824728">
        <w:tc>
          <w:tcPr>
            <w:tcW w:w="1284" w:type="dxa"/>
            <w:shd w:val="clear" w:color="auto" w:fill="4472C4" w:themeFill="accent1"/>
          </w:tcPr>
          <w:p w14:paraId="77374D9A" w14:textId="77777777" w:rsidR="00C218FE" w:rsidRPr="00BA25C5" w:rsidRDefault="00C218FE" w:rsidP="00C218FE">
            <w:pPr>
              <w:rPr>
                <w:rFonts w:ascii="Arial" w:hAnsi="Arial"/>
                <w:color w:val="FFFFFF" w:themeColor="background1"/>
                <w:sz w:val="16"/>
                <w:szCs w:val="16"/>
              </w:rPr>
            </w:pPr>
            <w:r w:rsidRPr="00BA25C5">
              <w:rPr>
                <w:rFonts w:ascii="Arial" w:hAnsi="Arial"/>
                <w:color w:val="FFFFFF" w:themeColor="background1"/>
                <w:sz w:val="16"/>
                <w:szCs w:val="16"/>
              </w:rPr>
              <w:t>Date (from to date)</w:t>
            </w:r>
          </w:p>
        </w:tc>
        <w:tc>
          <w:tcPr>
            <w:tcW w:w="3039" w:type="dxa"/>
            <w:shd w:val="clear" w:color="auto" w:fill="4472C4" w:themeFill="accent1"/>
          </w:tcPr>
          <w:p w14:paraId="1FA903DC" w14:textId="77777777" w:rsidR="00C218FE" w:rsidRPr="00BA25C5" w:rsidRDefault="00C218FE" w:rsidP="00C218FE">
            <w:pPr>
              <w:rPr>
                <w:rFonts w:ascii="Arial" w:hAnsi="Arial"/>
                <w:color w:val="FFFFFF" w:themeColor="background1"/>
                <w:sz w:val="16"/>
                <w:szCs w:val="16"/>
              </w:rPr>
            </w:pPr>
            <w:r w:rsidRPr="00BA25C5">
              <w:rPr>
                <w:rFonts w:ascii="Arial" w:hAnsi="Arial"/>
                <w:color w:val="FFFFFF" w:themeColor="background1"/>
                <w:sz w:val="16"/>
                <w:szCs w:val="16"/>
              </w:rPr>
              <w:t xml:space="preserve">Company reference </w:t>
            </w:r>
            <w:proofErr w:type="gramStart"/>
            <w:r w:rsidRPr="00BA25C5">
              <w:rPr>
                <w:rFonts w:ascii="Arial" w:hAnsi="Arial"/>
                <w:color w:val="FFFFFF" w:themeColor="background1"/>
                <w:sz w:val="16"/>
                <w:szCs w:val="16"/>
              </w:rPr>
              <w:t>person(</w:t>
            </w:r>
            <w:proofErr w:type="gramEnd"/>
            <w:r w:rsidRPr="00BA25C5">
              <w:rPr>
                <w:rFonts w:ascii="Arial" w:hAnsi="Arial"/>
                <w:color w:val="FFFFFF" w:themeColor="background1"/>
                <w:sz w:val="16"/>
                <w:szCs w:val="16"/>
              </w:rPr>
              <w:t>name and contact details)</w:t>
            </w:r>
          </w:p>
        </w:tc>
        <w:tc>
          <w:tcPr>
            <w:tcW w:w="7197" w:type="dxa"/>
            <w:shd w:val="clear" w:color="auto" w:fill="4472C4" w:themeFill="accent1"/>
          </w:tcPr>
          <w:p w14:paraId="3205CC97" w14:textId="77777777" w:rsidR="00C218FE" w:rsidRPr="00BA25C5" w:rsidRDefault="00C218FE" w:rsidP="00C218FE">
            <w:pPr>
              <w:rPr>
                <w:rFonts w:ascii="Arial" w:hAnsi="Arial"/>
                <w:color w:val="FFFFFF" w:themeColor="background1"/>
                <w:sz w:val="16"/>
                <w:szCs w:val="16"/>
              </w:rPr>
            </w:pPr>
            <w:r w:rsidRPr="00BA25C5">
              <w:rPr>
                <w:rFonts w:ascii="Arial" w:hAnsi="Arial"/>
                <w:color w:val="FFFFFF" w:themeColor="background1"/>
                <w:sz w:val="16"/>
                <w:szCs w:val="16"/>
              </w:rPr>
              <w:t>Position + Description</w:t>
            </w:r>
          </w:p>
        </w:tc>
      </w:tr>
      <w:tr w:rsidR="00BA5439" w:rsidRPr="00BA25C5" w14:paraId="3EC64309" w14:textId="77777777" w:rsidTr="00824728">
        <w:tc>
          <w:tcPr>
            <w:tcW w:w="1284" w:type="dxa"/>
          </w:tcPr>
          <w:p w14:paraId="1266A625" w14:textId="7D9C4A9A" w:rsidR="00BA5439" w:rsidRDefault="008B36B7" w:rsidP="00C218FE">
            <w:pPr>
              <w:rPr>
                <w:rFonts w:ascii="Arial" w:hAnsi="Arial"/>
                <w:color w:val="2F5496" w:themeColor="accent1" w:themeShade="BF"/>
                <w:sz w:val="16"/>
                <w:szCs w:val="16"/>
              </w:rPr>
            </w:pPr>
            <w:r>
              <w:rPr>
                <w:rFonts w:ascii="Arial" w:hAnsi="Arial"/>
                <w:color w:val="2F5496" w:themeColor="accent1" w:themeShade="BF"/>
                <w:sz w:val="16"/>
                <w:szCs w:val="16"/>
              </w:rPr>
              <w:t>Sept-Oct 2022</w:t>
            </w:r>
          </w:p>
        </w:tc>
        <w:tc>
          <w:tcPr>
            <w:tcW w:w="3039" w:type="dxa"/>
          </w:tcPr>
          <w:p w14:paraId="070082E1" w14:textId="2CBD7C7A" w:rsidR="00BA5439" w:rsidRDefault="008B36B7" w:rsidP="00C218FE">
            <w:pPr>
              <w:rPr>
                <w:rFonts w:ascii="Arial" w:hAnsi="Arial"/>
                <w:color w:val="2F5496" w:themeColor="accent1" w:themeShade="BF"/>
                <w:sz w:val="16"/>
                <w:szCs w:val="16"/>
              </w:rPr>
            </w:pPr>
            <w:r>
              <w:rPr>
                <w:rFonts w:ascii="Arial" w:hAnsi="Arial"/>
                <w:color w:val="2F5496" w:themeColor="accent1" w:themeShade="BF"/>
                <w:sz w:val="16"/>
                <w:szCs w:val="16"/>
              </w:rPr>
              <w:t>NEDICO</w:t>
            </w:r>
            <w:r w:rsidR="00A67FD9">
              <w:rPr>
                <w:rFonts w:ascii="Arial" w:hAnsi="Arial"/>
                <w:color w:val="2F5496" w:themeColor="accent1" w:themeShade="BF"/>
                <w:sz w:val="16"/>
                <w:szCs w:val="16"/>
              </w:rPr>
              <w:t>/</w:t>
            </w:r>
            <w:r w:rsidR="00A67FD9" w:rsidRPr="00C15C58">
              <w:rPr>
                <w:rFonts w:ascii="Arial" w:hAnsi="Arial"/>
                <w:color w:val="2F5496" w:themeColor="accent1" w:themeShade="BF"/>
                <w:sz w:val="16"/>
                <w:szCs w:val="16"/>
              </w:rPr>
              <w:t xml:space="preserve">) </w:t>
            </w:r>
            <w:r w:rsidR="00411798">
              <w:rPr>
                <w:rFonts w:ascii="Arial" w:hAnsi="Arial"/>
                <w:color w:val="2F5496" w:themeColor="accent1" w:themeShade="BF"/>
                <w:sz w:val="16"/>
                <w:szCs w:val="16"/>
              </w:rPr>
              <w:t xml:space="preserve">/ Zambia MOH &amp; </w:t>
            </w:r>
            <w:r w:rsidR="00A67FD9" w:rsidRPr="00C15C58">
              <w:rPr>
                <w:rFonts w:ascii="Arial" w:hAnsi="Arial"/>
                <w:color w:val="2F5496" w:themeColor="accent1" w:themeShade="BF"/>
                <w:sz w:val="16"/>
                <w:szCs w:val="16"/>
              </w:rPr>
              <w:t>Global Fund</w:t>
            </w:r>
          </w:p>
        </w:tc>
        <w:tc>
          <w:tcPr>
            <w:tcW w:w="7197" w:type="dxa"/>
          </w:tcPr>
          <w:p w14:paraId="39A9B660" w14:textId="6343DB29" w:rsidR="00BA5439" w:rsidRPr="004C0480" w:rsidRDefault="009A3DE2" w:rsidP="00B06F75">
            <w:pPr>
              <w:spacing w:line="273" w:lineRule="auto"/>
              <w:jc w:val="both"/>
              <w:rPr>
                <w:rFonts w:ascii="Arial" w:hAnsi="Arial"/>
                <w:color w:val="2F5496" w:themeColor="accent1" w:themeShade="BF"/>
                <w:sz w:val="16"/>
                <w:szCs w:val="16"/>
              </w:rPr>
            </w:pPr>
            <w:r w:rsidRPr="004C0480">
              <w:rPr>
                <w:rFonts w:ascii="Arial" w:hAnsi="Arial"/>
                <w:iCs/>
                <w:color w:val="2F5496" w:themeColor="accent1" w:themeShade="BF"/>
                <w:sz w:val="16"/>
                <w:szCs w:val="16"/>
              </w:rPr>
              <w:t>Transcribing data and engaging in data analysis for the USAID/Zambia Eradicate Tuberculosis Activity (ETB) End of Project performance Evaluation</w:t>
            </w:r>
            <w:r w:rsidR="004C0480" w:rsidRPr="004C0480">
              <w:rPr>
                <w:rFonts w:ascii="Arial" w:hAnsi="Arial"/>
                <w:iCs/>
                <w:color w:val="2F5496" w:themeColor="accent1" w:themeShade="BF"/>
                <w:sz w:val="16"/>
                <w:szCs w:val="16"/>
              </w:rPr>
              <w:t>.</w:t>
            </w:r>
          </w:p>
        </w:tc>
      </w:tr>
      <w:tr w:rsidR="004A6A78" w:rsidRPr="00BA25C5" w14:paraId="06641A5E" w14:textId="77777777" w:rsidTr="00824728">
        <w:tc>
          <w:tcPr>
            <w:tcW w:w="1284" w:type="dxa"/>
          </w:tcPr>
          <w:p w14:paraId="3FB46DF9" w14:textId="0FA1F340" w:rsidR="004A6A78" w:rsidRDefault="00A67FD9" w:rsidP="00C218FE">
            <w:pPr>
              <w:rPr>
                <w:rFonts w:ascii="Arial" w:hAnsi="Arial"/>
                <w:color w:val="2F5496" w:themeColor="accent1" w:themeShade="BF"/>
                <w:sz w:val="16"/>
                <w:szCs w:val="16"/>
              </w:rPr>
            </w:pPr>
            <w:r>
              <w:rPr>
                <w:rFonts w:ascii="Arial" w:hAnsi="Arial"/>
                <w:color w:val="2F5496" w:themeColor="accent1" w:themeShade="BF"/>
                <w:sz w:val="16"/>
                <w:szCs w:val="16"/>
              </w:rPr>
              <w:t>June-Sept 2022</w:t>
            </w:r>
          </w:p>
        </w:tc>
        <w:tc>
          <w:tcPr>
            <w:tcW w:w="3039" w:type="dxa"/>
          </w:tcPr>
          <w:p w14:paraId="07EBB24B" w14:textId="7F8C3499" w:rsidR="004A6A78" w:rsidRDefault="00DD0BC6" w:rsidP="00C218FE">
            <w:pPr>
              <w:rPr>
                <w:rFonts w:ascii="Arial" w:hAnsi="Arial"/>
                <w:color w:val="2F5496" w:themeColor="accent1" w:themeShade="BF"/>
                <w:sz w:val="16"/>
                <w:szCs w:val="16"/>
              </w:rPr>
            </w:pPr>
            <w:r>
              <w:rPr>
                <w:rFonts w:ascii="Arial" w:hAnsi="Arial"/>
                <w:color w:val="2F5496" w:themeColor="accent1" w:themeShade="BF"/>
                <w:sz w:val="16"/>
                <w:szCs w:val="16"/>
              </w:rPr>
              <w:t>NEDICO</w:t>
            </w:r>
            <w:r w:rsidR="00A67FD9">
              <w:rPr>
                <w:rFonts w:ascii="Arial" w:hAnsi="Arial"/>
                <w:color w:val="2F5496" w:themeColor="accent1" w:themeShade="BF"/>
                <w:sz w:val="16"/>
                <w:szCs w:val="16"/>
              </w:rPr>
              <w:t>/</w:t>
            </w:r>
            <w:r w:rsidR="00A67FD9" w:rsidRPr="00C15C58">
              <w:rPr>
                <w:rFonts w:ascii="Arial" w:hAnsi="Arial"/>
                <w:color w:val="2F5496" w:themeColor="accent1" w:themeShade="BF"/>
                <w:sz w:val="16"/>
                <w:szCs w:val="16"/>
              </w:rPr>
              <w:t xml:space="preserve"> </w:t>
            </w:r>
            <w:proofErr w:type="spellStart"/>
            <w:r w:rsidR="00A67FD9" w:rsidRPr="00C15C58">
              <w:rPr>
                <w:rFonts w:ascii="Arial" w:hAnsi="Arial"/>
                <w:color w:val="2F5496" w:themeColor="accent1" w:themeShade="BF"/>
                <w:sz w:val="16"/>
                <w:szCs w:val="16"/>
              </w:rPr>
              <w:t>MoHCDGEC</w:t>
            </w:r>
            <w:proofErr w:type="spellEnd"/>
            <w:r w:rsidR="00A67FD9" w:rsidRPr="00C15C58">
              <w:rPr>
                <w:rFonts w:ascii="Arial" w:hAnsi="Arial"/>
                <w:color w:val="2F5496" w:themeColor="accent1" w:themeShade="BF"/>
                <w:sz w:val="16"/>
                <w:szCs w:val="16"/>
              </w:rPr>
              <w:t xml:space="preserve"> (NTLP) /Global Fund</w:t>
            </w:r>
          </w:p>
        </w:tc>
        <w:tc>
          <w:tcPr>
            <w:tcW w:w="7197" w:type="dxa"/>
          </w:tcPr>
          <w:p w14:paraId="782389A3" w14:textId="45A392DC" w:rsidR="004A6A78" w:rsidRPr="00DC78BB" w:rsidRDefault="00DD0BC6" w:rsidP="008465E7">
            <w:pPr>
              <w:rPr>
                <w:rFonts w:ascii="Arial" w:hAnsi="Arial"/>
                <w:color w:val="2F5496" w:themeColor="accent1" w:themeShade="BF"/>
                <w:sz w:val="16"/>
                <w:szCs w:val="16"/>
              </w:rPr>
            </w:pPr>
            <w:r w:rsidRPr="00DC78BB">
              <w:rPr>
                <w:rFonts w:ascii="Arial" w:hAnsi="Arial"/>
                <w:bCs/>
                <w:color w:val="2F5496" w:themeColor="accent1" w:themeShade="BF"/>
                <w:sz w:val="16"/>
                <w:szCs w:val="16"/>
              </w:rPr>
              <w:t xml:space="preserve">Study coordinator for </w:t>
            </w:r>
            <w:r w:rsidR="004A6A78" w:rsidRPr="00DC78BB">
              <w:rPr>
                <w:rFonts w:ascii="Arial" w:hAnsi="Arial"/>
                <w:bCs/>
                <w:color w:val="2F5496" w:themeColor="accent1" w:themeShade="BF"/>
                <w:sz w:val="16"/>
                <w:szCs w:val="16"/>
              </w:rPr>
              <w:t>Documentation of ACF Approaches</w:t>
            </w:r>
            <w:r w:rsidR="00DC78BB">
              <w:rPr>
                <w:rFonts w:ascii="Arial" w:hAnsi="Arial"/>
                <w:bCs/>
                <w:color w:val="2F5496" w:themeColor="accent1" w:themeShade="BF"/>
                <w:sz w:val="16"/>
                <w:szCs w:val="16"/>
              </w:rPr>
              <w:t xml:space="preserve"> in Arusha, Dar es Salaam, Dodoma, and Mtwara.</w:t>
            </w:r>
          </w:p>
        </w:tc>
      </w:tr>
      <w:tr w:rsidR="00BA5439" w:rsidRPr="00BA25C5" w14:paraId="381A5237" w14:textId="77777777" w:rsidTr="00824728">
        <w:tc>
          <w:tcPr>
            <w:tcW w:w="1284" w:type="dxa"/>
          </w:tcPr>
          <w:p w14:paraId="62E7820A" w14:textId="2ED26B88" w:rsidR="00BA5439" w:rsidRDefault="008465E7" w:rsidP="00C218FE">
            <w:pPr>
              <w:rPr>
                <w:rFonts w:ascii="Arial" w:hAnsi="Arial"/>
                <w:color w:val="2F5496" w:themeColor="accent1" w:themeShade="BF"/>
                <w:sz w:val="16"/>
                <w:szCs w:val="16"/>
              </w:rPr>
            </w:pPr>
            <w:r>
              <w:rPr>
                <w:rFonts w:ascii="Arial" w:hAnsi="Arial"/>
                <w:color w:val="2F5496" w:themeColor="accent1" w:themeShade="BF"/>
                <w:sz w:val="16"/>
                <w:szCs w:val="16"/>
              </w:rPr>
              <w:t>June-Sept 2022</w:t>
            </w:r>
          </w:p>
        </w:tc>
        <w:tc>
          <w:tcPr>
            <w:tcW w:w="3039" w:type="dxa"/>
          </w:tcPr>
          <w:p w14:paraId="6674A66D" w14:textId="6CAE2903" w:rsidR="00BA5439" w:rsidRDefault="00234E01" w:rsidP="00C218FE">
            <w:pPr>
              <w:rPr>
                <w:rFonts w:ascii="Arial" w:hAnsi="Arial"/>
                <w:color w:val="2F5496" w:themeColor="accent1" w:themeShade="BF"/>
                <w:sz w:val="16"/>
                <w:szCs w:val="16"/>
              </w:rPr>
            </w:pPr>
            <w:r>
              <w:rPr>
                <w:rFonts w:ascii="Arial" w:hAnsi="Arial"/>
                <w:color w:val="2F5496" w:themeColor="accent1" w:themeShade="BF"/>
                <w:sz w:val="16"/>
                <w:szCs w:val="16"/>
              </w:rPr>
              <w:t>NEDICO</w:t>
            </w:r>
            <w:r w:rsidR="00A67FD9">
              <w:rPr>
                <w:rFonts w:ascii="Arial" w:hAnsi="Arial"/>
                <w:color w:val="2F5496" w:themeColor="accent1" w:themeShade="BF"/>
                <w:sz w:val="16"/>
                <w:szCs w:val="16"/>
              </w:rPr>
              <w:t xml:space="preserve">/ </w:t>
            </w:r>
            <w:proofErr w:type="spellStart"/>
            <w:r w:rsidR="00EE6B01" w:rsidRPr="00C15C58">
              <w:rPr>
                <w:rFonts w:ascii="Arial" w:hAnsi="Arial"/>
                <w:color w:val="2F5496" w:themeColor="accent1" w:themeShade="BF"/>
                <w:sz w:val="16"/>
                <w:szCs w:val="16"/>
              </w:rPr>
              <w:t>MoHCDGEC</w:t>
            </w:r>
            <w:proofErr w:type="spellEnd"/>
            <w:r w:rsidR="00EE6B01" w:rsidRPr="00C15C58">
              <w:rPr>
                <w:rFonts w:ascii="Arial" w:hAnsi="Arial"/>
                <w:color w:val="2F5496" w:themeColor="accent1" w:themeShade="BF"/>
                <w:sz w:val="16"/>
                <w:szCs w:val="16"/>
              </w:rPr>
              <w:t xml:space="preserve"> (NTLP</w:t>
            </w:r>
            <w:r w:rsidR="00EE6B01">
              <w:rPr>
                <w:rFonts w:ascii="Arial" w:hAnsi="Arial"/>
                <w:color w:val="2F5496" w:themeColor="accent1" w:themeShade="BF"/>
                <w:sz w:val="16"/>
                <w:szCs w:val="16"/>
              </w:rPr>
              <w:t>)</w:t>
            </w:r>
          </w:p>
        </w:tc>
        <w:tc>
          <w:tcPr>
            <w:tcW w:w="7197" w:type="dxa"/>
          </w:tcPr>
          <w:p w14:paraId="242199E9" w14:textId="19EE67AB" w:rsidR="00BA5439" w:rsidRPr="00DC78BB" w:rsidRDefault="00234E01" w:rsidP="008465E7">
            <w:pPr>
              <w:rPr>
                <w:rFonts w:ascii="Arial" w:hAnsi="Arial"/>
                <w:color w:val="2F5496" w:themeColor="accent1" w:themeShade="BF"/>
                <w:sz w:val="16"/>
                <w:szCs w:val="16"/>
              </w:rPr>
            </w:pPr>
            <w:r w:rsidRPr="00DC78BB">
              <w:rPr>
                <w:rFonts w:ascii="Arial" w:hAnsi="Arial"/>
                <w:color w:val="2F5496" w:themeColor="accent1" w:themeShade="BF"/>
                <w:sz w:val="16"/>
                <w:szCs w:val="16"/>
              </w:rPr>
              <w:t xml:space="preserve">Research </w:t>
            </w:r>
            <w:proofErr w:type="spellStart"/>
            <w:r w:rsidRPr="00DC78BB">
              <w:rPr>
                <w:rFonts w:ascii="Arial" w:hAnsi="Arial"/>
                <w:color w:val="2F5496" w:themeColor="accent1" w:themeShade="BF"/>
                <w:sz w:val="16"/>
                <w:szCs w:val="16"/>
              </w:rPr>
              <w:t>Cordinator</w:t>
            </w:r>
            <w:proofErr w:type="spellEnd"/>
            <w:r w:rsidR="008465E7" w:rsidRPr="00DC78BB">
              <w:rPr>
                <w:rFonts w:ascii="Arial" w:hAnsi="Arial"/>
                <w:color w:val="2F5496" w:themeColor="accent1" w:themeShade="BF"/>
                <w:sz w:val="16"/>
                <w:szCs w:val="16"/>
              </w:rPr>
              <w:t xml:space="preserve"> for Assessment of Implementation of ACF using Mobile Vans in Tanzania</w:t>
            </w:r>
          </w:p>
        </w:tc>
      </w:tr>
      <w:tr w:rsidR="00BE707A" w:rsidRPr="00BA25C5" w14:paraId="1356B8E9" w14:textId="77777777" w:rsidTr="00824728">
        <w:tc>
          <w:tcPr>
            <w:tcW w:w="1284" w:type="dxa"/>
          </w:tcPr>
          <w:p w14:paraId="318B5ACC" w14:textId="7BDBBCE4" w:rsidR="00BE707A" w:rsidRDefault="00BE707A" w:rsidP="00C218FE">
            <w:pPr>
              <w:rPr>
                <w:rFonts w:ascii="Arial" w:hAnsi="Arial"/>
                <w:color w:val="2F5496" w:themeColor="accent1" w:themeShade="BF"/>
                <w:sz w:val="16"/>
                <w:szCs w:val="16"/>
              </w:rPr>
            </w:pPr>
            <w:r>
              <w:rPr>
                <w:rFonts w:ascii="Arial" w:hAnsi="Arial"/>
                <w:color w:val="2F5496" w:themeColor="accent1" w:themeShade="BF"/>
                <w:sz w:val="16"/>
                <w:szCs w:val="16"/>
              </w:rPr>
              <w:t>April 2022</w:t>
            </w:r>
          </w:p>
        </w:tc>
        <w:tc>
          <w:tcPr>
            <w:tcW w:w="3039" w:type="dxa"/>
          </w:tcPr>
          <w:p w14:paraId="4A27072B" w14:textId="0C3E064D" w:rsidR="00BE707A" w:rsidRDefault="000461C0" w:rsidP="00C218FE">
            <w:pPr>
              <w:rPr>
                <w:rFonts w:ascii="Arial" w:hAnsi="Arial"/>
                <w:color w:val="2F5496" w:themeColor="accent1" w:themeShade="BF"/>
                <w:sz w:val="16"/>
                <w:szCs w:val="16"/>
              </w:rPr>
            </w:pPr>
            <w:r>
              <w:rPr>
                <w:rFonts w:ascii="Arial" w:hAnsi="Arial"/>
                <w:color w:val="2F5496" w:themeColor="accent1" w:themeShade="BF"/>
                <w:sz w:val="16"/>
                <w:szCs w:val="16"/>
              </w:rPr>
              <w:t>Infectious Diseases Institute Research and Ethics Committee</w:t>
            </w:r>
            <w:r w:rsidR="005507F6">
              <w:rPr>
                <w:rFonts w:ascii="Arial" w:hAnsi="Arial"/>
                <w:color w:val="2F5496" w:themeColor="accent1" w:themeShade="BF"/>
                <w:sz w:val="16"/>
                <w:szCs w:val="16"/>
              </w:rPr>
              <w:t xml:space="preserve"> (IDI-REC) -</w:t>
            </w:r>
            <w:r>
              <w:rPr>
                <w:rFonts w:ascii="Arial" w:hAnsi="Arial"/>
                <w:color w:val="2F5496" w:themeColor="accent1" w:themeShade="BF"/>
                <w:sz w:val="16"/>
                <w:szCs w:val="16"/>
              </w:rPr>
              <w:t xml:space="preserve">Makerere University College of Health Sciences </w:t>
            </w:r>
            <w:r w:rsidR="005E4D8A">
              <w:rPr>
                <w:rFonts w:ascii="Arial" w:hAnsi="Arial"/>
                <w:color w:val="2F5496" w:themeColor="accent1" w:themeShade="BF"/>
                <w:sz w:val="16"/>
                <w:szCs w:val="16"/>
              </w:rPr>
              <w:t>KAP Bovine TB Study</w:t>
            </w:r>
          </w:p>
        </w:tc>
        <w:tc>
          <w:tcPr>
            <w:tcW w:w="7197" w:type="dxa"/>
          </w:tcPr>
          <w:p w14:paraId="564AEC43" w14:textId="7E5536D2" w:rsidR="00BE707A" w:rsidRPr="00CB476C" w:rsidRDefault="00CB476C" w:rsidP="00B06F75">
            <w:pPr>
              <w:spacing w:line="273" w:lineRule="auto"/>
              <w:jc w:val="both"/>
              <w:rPr>
                <w:rFonts w:ascii="Arial" w:eastAsia="Arial" w:hAnsi="Arial"/>
                <w:color w:val="2F5496" w:themeColor="accent1" w:themeShade="BF"/>
                <w:sz w:val="16"/>
                <w:szCs w:val="16"/>
              </w:rPr>
            </w:pPr>
            <w:r>
              <w:rPr>
                <w:rFonts w:ascii="Arial" w:hAnsi="Arial"/>
                <w:color w:val="2F5496" w:themeColor="accent1" w:themeShade="BF"/>
                <w:sz w:val="16"/>
                <w:szCs w:val="16"/>
              </w:rPr>
              <w:t>Translating</w:t>
            </w:r>
            <w:r w:rsidR="004C7843">
              <w:rPr>
                <w:rFonts w:ascii="Arial" w:hAnsi="Arial"/>
                <w:color w:val="2F5496" w:themeColor="accent1" w:themeShade="BF"/>
                <w:sz w:val="16"/>
                <w:szCs w:val="16"/>
              </w:rPr>
              <w:t xml:space="preserve"> the </w:t>
            </w:r>
            <w:r>
              <w:rPr>
                <w:rFonts w:ascii="Arial" w:hAnsi="Arial"/>
                <w:color w:val="2F5496" w:themeColor="accent1" w:themeShade="BF"/>
                <w:sz w:val="16"/>
                <w:szCs w:val="16"/>
              </w:rPr>
              <w:t>guide</w:t>
            </w:r>
            <w:r w:rsidR="004C7843">
              <w:rPr>
                <w:rFonts w:ascii="Arial" w:hAnsi="Arial"/>
                <w:color w:val="2F5496" w:themeColor="accent1" w:themeShade="BF"/>
                <w:sz w:val="16"/>
                <w:szCs w:val="16"/>
              </w:rPr>
              <w:t>s for the KAP Bovine TB Study:</w:t>
            </w:r>
            <w:r>
              <w:rPr>
                <w:rFonts w:ascii="Arial" w:hAnsi="Arial"/>
                <w:color w:val="2F5496" w:themeColor="accent1" w:themeShade="BF"/>
                <w:sz w:val="16"/>
                <w:szCs w:val="16"/>
              </w:rPr>
              <w:t xml:space="preserve"> </w:t>
            </w:r>
            <w:r w:rsidR="00483657" w:rsidRPr="00CB476C">
              <w:rPr>
                <w:rFonts w:ascii="Arial" w:hAnsi="Arial"/>
                <w:color w:val="2F5496" w:themeColor="accent1" w:themeShade="BF"/>
                <w:sz w:val="16"/>
                <w:szCs w:val="16"/>
              </w:rPr>
              <w:t>Knowledge, attitudes and practices regarding Tuberculosis among communities in the Karamoja sub region, North Eastern Uganda</w:t>
            </w:r>
            <w:r w:rsidR="005507F6">
              <w:rPr>
                <w:rFonts w:ascii="Arial" w:hAnsi="Arial"/>
                <w:color w:val="2F5496" w:themeColor="accent1" w:themeShade="BF"/>
                <w:sz w:val="16"/>
                <w:szCs w:val="16"/>
              </w:rPr>
              <w:t xml:space="preserve"> from English to Swahili.</w:t>
            </w:r>
          </w:p>
        </w:tc>
      </w:tr>
      <w:tr w:rsidR="00940D7C" w:rsidRPr="00BA25C5" w14:paraId="2F86222F" w14:textId="77777777" w:rsidTr="00824728">
        <w:tc>
          <w:tcPr>
            <w:tcW w:w="1284" w:type="dxa"/>
          </w:tcPr>
          <w:p w14:paraId="3181BEB2" w14:textId="09569808" w:rsidR="00940D7C" w:rsidRDefault="00940D7C" w:rsidP="00C218FE">
            <w:pPr>
              <w:rPr>
                <w:rFonts w:ascii="Arial" w:hAnsi="Arial"/>
                <w:color w:val="2F5496" w:themeColor="accent1" w:themeShade="BF"/>
                <w:sz w:val="16"/>
                <w:szCs w:val="16"/>
              </w:rPr>
            </w:pPr>
            <w:r>
              <w:rPr>
                <w:rFonts w:ascii="Arial" w:hAnsi="Arial"/>
                <w:color w:val="2F5496" w:themeColor="accent1" w:themeShade="BF"/>
                <w:sz w:val="16"/>
                <w:szCs w:val="16"/>
              </w:rPr>
              <w:t>March 2022- Currently</w:t>
            </w:r>
          </w:p>
        </w:tc>
        <w:tc>
          <w:tcPr>
            <w:tcW w:w="3039" w:type="dxa"/>
          </w:tcPr>
          <w:p w14:paraId="597D7F77" w14:textId="5C048A37" w:rsidR="00940D7C" w:rsidRDefault="00940D7C" w:rsidP="00C218FE">
            <w:pPr>
              <w:rPr>
                <w:rFonts w:ascii="Arial" w:hAnsi="Arial"/>
                <w:color w:val="2F5496" w:themeColor="accent1" w:themeShade="BF"/>
                <w:sz w:val="16"/>
                <w:szCs w:val="16"/>
              </w:rPr>
            </w:pPr>
            <w:proofErr w:type="spellStart"/>
            <w:r>
              <w:rPr>
                <w:rFonts w:ascii="Arial" w:hAnsi="Arial"/>
                <w:color w:val="2F5496" w:themeColor="accent1" w:themeShade="BF"/>
                <w:sz w:val="16"/>
                <w:szCs w:val="16"/>
              </w:rPr>
              <w:t>Challi</w:t>
            </w:r>
            <w:proofErr w:type="spellEnd"/>
            <w:r>
              <w:rPr>
                <w:rFonts w:ascii="Arial" w:hAnsi="Arial"/>
                <w:color w:val="2F5496" w:themeColor="accent1" w:themeShade="BF"/>
                <w:sz w:val="16"/>
                <w:szCs w:val="16"/>
              </w:rPr>
              <w:t xml:space="preserve"> TV Station</w:t>
            </w:r>
          </w:p>
        </w:tc>
        <w:tc>
          <w:tcPr>
            <w:tcW w:w="7197" w:type="dxa"/>
          </w:tcPr>
          <w:p w14:paraId="3E8FD90A" w14:textId="475646B5" w:rsidR="00940D7C" w:rsidRDefault="002771F0" w:rsidP="00B06F75">
            <w:pPr>
              <w:spacing w:line="273" w:lineRule="auto"/>
              <w:jc w:val="both"/>
              <w:rPr>
                <w:rFonts w:ascii="Arial" w:eastAsia="Arial" w:hAnsi="Arial"/>
                <w:color w:val="2F5496" w:themeColor="accent1" w:themeShade="BF"/>
                <w:sz w:val="16"/>
                <w:szCs w:val="16"/>
              </w:rPr>
            </w:pPr>
            <w:r>
              <w:rPr>
                <w:rFonts w:ascii="Arial" w:eastAsia="Arial" w:hAnsi="Arial"/>
                <w:color w:val="2F5496" w:themeColor="accent1" w:themeShade="BF"/>
                <w:sz w:val="16"/>
                <w:szCs w:val="16"/>
              </w:rPr>
              <w:t xml:space="preserve">Special </w:t>
            </w:r>
            <w:r w:rsidR="00940D7C">
              <w:rPr>
                <w:rFonts w:ascii="Arial" w:eastAsia="Arial" w:hAnsi="Arial"/>
                <w:color w:val="2F5496" w:themeColor="accent1" w:themeShade="BF"/>
                <w:sz w:val="16"/>
                <w:szCs w:val="16"/>
              </w:rPr>
              <w:t>TV program</w:t>
            </w:r>
            <w:r w:rsidR="00EE6B01">
              <w:rPr>
                <w:rFonts w:ascii="Arial" w:eastAsia="Arial" w:hAnsi="Arial"/>
                <w:color w:val="2F5496" w:themeColor="accent1" w:themeShade="BF"/>
                <w:sz w:val="16"/>
                <w:szCs w:val="16"/>
              </w:rPr>
              <w:t xml:space="preserve"> conversation</w:t>
            </w:r>
            <w:r w:rsidR="00940D7C">
              <w:rPr>
                <w:rFonts w:ascii="Arial" w:eastAsia="Arial" w:hAnsi="Arial"/>
                <w:color w:val="2F5496" w:themeColor="accent1" w:themeShade="BF"/>
                <w:sz w:val="16"/>
                <w:szCs w:val="16"/>
              </w:rPr>
              <w:t xml:space="preserve"> </w:t>
            </w:r>
            <w:r w:rsidR="00EE6B01">
              <w:rPr>
                <w:rFonts w:ascii="Arial" w:eastAsia="Arial" w:hAnsi="Arial"/>
                <w:color w:val="2F5496" w:themeColor="accent1" w:themeShade="BF"/>
                <w:sz w:val="16"/>
                <w:szCs w:val="16"/>
              </w:rPr>
              <w:t xml:space="preserve">host and presenter </w:t>
            </w:r>
          </w:p>
        </w:tc>
      </w:tr>
      <w:tr w:rsidR="00E91589" w:rsidRPr="00BA25C5" w14:paraId="36378DF1" w14:textId="77777777" w:rsidTr="00824728">
        <w:tc>
          <w:tcPr>
            <w:tcW w:w="1284" w:type="dxa"/>
          </w:tcPr>
          <w:p w14:paraId="4EF222BC" w14:textId="59346152" w:rsidR="00E91589" w:rsidRDefault="00692773" w:rsidP="00C218FE">
            <w:pPr>
              <w:rPr>
                <w:rFonts w:ascii="Arial" w:hAnsi="Arial"/>
                <w:color w:val="2F5496" w:themeColor="accent1" w:themeShade="BF"/>
                <w:sz w:val="16"/>
                <w:szCs w:val="16"/>
              </w:rPr>
            </w:pPr>
            <w:r>
              <w:rPr>
                <w:rFonts w:ascii="Arial" w:hAnsi="Arial"/>
                <w:color w:val="2F5496" w:themeColor="accent1" w:themeShade="BF"/>
                <w:sz w:val="16"/>
                <w:szCs w:val="16"/>
              </w:rPr>
              <w:t>March 2022</w:t>
            </w:r>
          </w:p>
        </w:tc>
        <w:tc>
          <w:tcPr>
            <w:tcW w:w="3039" w:type="dxa"/>
          </w:tcPr>
          <w:p w14:paraId="3A2B5366" w14:textId="781D0AED" w:rsidR="00E91589" w:rsidRDefault="00692773" w:rsidP="00C218FE">
            <w:pPr>
              <w:rPr>
                <w:rFonts w:ascii="Arial" w:hAnsi="Arial"/>
                <w:color w:val="2F5496" w:themeColor="accent1" w:themeShade="BF"/>
                <w:sz w:val="16"/>
                <w:szCs w:val="16"/>
              </w:rPr>
            </w:pPr>
            <w:r>
              <w:rPr>
                <w:rFonts w:ascii="Arial" w:hAnsi="Arial"/>
                <w:color w:val="2F5496" w:themeColor="accent1" w:themeShade="BF"/>
                <w:sz w:val="16"/>
                <w:szCs w:val="16"/>
              </w:rPr>
              <w:t xml:space="preserve">Bravo </w:t>
            </w:r>
            <w:r w:rsidR="00EB2940">
              <w:rPr>
                <w:rFonts w:ascii="Arial" w:hAnsi="Arial"/>
                <w:color w:val="2F5496" w:themeColor="accent1" w:themeShade="BF"/>
                <w:sz w:val="16"/>
                <w:szCs w:val="16"/>
              </w:rPr>
              <w:t>Apprentice</w:t>
            </w:r>
            <w:r>
              <w:rPr>
                <w:rFonts w:ascii="Arial" w:hAnsi="Arial"/>
                <w:color w:val="2F5496" w:themeColor="accent1" w:themeShade="BF"/>
                <w:sz w:val="16"/>
                <w:szCs w:val="16"/>
              </w:rPr>
              <w:t xml:space="preserve"> Program</w:t>
            </w:r>
            <w:r w:rsidR="00EB2940">
              <w:rPr>
                <w:rFonts w:ascii="Arial" w:hAnsi="Arial"/>
                <w:color w:val="2F5496" w:themeColor="accent1" w:themeShade="BF"/>
                <w:sz w:val="16"/>
                <w:szCs w:val="16"/>
              </w:rPr>
              <w:t xml:space="preserve"> – Bravo </w:t>
            </w:r>
            <w:proofErr w:type="spellStart"/>
            <w:r w:rsidR="00EB2940">
              <w:rPr>
                <w:rFonts w:ascii="Arial" w:hAnsi="Arial"/>
                <w:color w:val="2F5496" w:themeColor="accent1" w:themeShade="BF"/>
                <w:sz w:val="16"/>
                <w:szCs w:val="16"/>
              </w:rPr>
              <w:t>Bizclub</w:t>
            </w:r>
            <w:proofErr w:type="spellEnd"/>
          </w:p>
        </w:tc>
        <w:tc>
          <w:tcPr>
            <w:tcW w:w="7197" w:type="dxa"/>
          </w:tcPr>
          <w:p w14:paraId="2B2B4660" w14:textId="2AEAF119" w:rsidR="00E91589" w:rsidRDefault="00EB2940" w:rsidP="00B06F75">
            <w:pPr>
              <w:spacing w:line="273" w:lineRule="auto"/>
              <w:jc w:val="both"/>
              <w:rPr>
                <w:rFonts w:ascii="Arial" w:eastAsia="Arial" w:hAnsi="Arial"/>
                <w:color w:val="2F5496" w:themeColor="accent1" w:themeShade="BF"/>
                <w:sz w:val="16"/>
                <w:szCs w:val="16"/>
              </w:rPr>
            </w:pPr>
            <w:r>
              <w:rPr>
                <w:rFonts w:ascii="Arial" w:eastAsia="Arial" w:hAnsi="Arial"/>
                <w:color w:val="2F5496" w:themeColor="accent1" w:themeShade="BF"/>
                <w:sz w:val="16"/>
                <w:szCs w:val="16"/>
              </w:rPr>
              <w:t xml:space="preserve">Translating 2022 </w:t>
            </w:r>
            <w:r w:rsidR="00692773">
              <w:rPr>
                <w:rFonts w:ascii="Arial" w:eastAsia="Arial" w:hAnsi="Arial"/>
                <w:color w:val="2F5496" w:themeColor="accent1" w:themeShade="BF"/>
                <w:sz w:val="16"/>
                <w:szCs w:val="16"/>
              </w:rPr>
              <w:t xml:space="preserve">USD Marketing Plan </w:t>
            </w:r>
            <w:r>
              <w:rPr>
                <w:rFonts w:ascii="Arial" w:eastAsia="Arial" w:hAnsi="Arial"/>
                <w:color w:val="2F5496" w:themeColor="accent1" w:themeShade="BF"/>
                <w:sz w:val="16"/>
                <w:szCs w:val="16"/>
              </w:rPr>
              <w:t xml:space="preserve">from English to Swahili then </w:t>
            </w:r>
            <w:r w:rsidR="002E2695">
              <w:rPr>
                <w:rFonts w:ascii="Arial" w:eastAsia="Arial" w:hAnsi="Arial"/>
                <w:color w:val="2F5496" w:themeColor="accent1" w:themeShade="BF"/>
                <w:sz w:val="16"/>
                <w:szCs w:val="16"/>
              </w:rPr>
              <w:t>reviewing the document based on the target</w:t>
            </w:r>
            <w:r w:rsidR="00BE707A">
              <w:rPr>
                <w:rFonts w:ascii="Arial" w:eastAsia="Arial" w:hAnsi="Arial"/>
                <w:color w:val="2F5496" w:themeColor="accent1" w:themeShade="BF"/>
                <w:sz w:val="16"/>
                <w:szCs w:val="16"/>
              </w:rPr>
              <w:t>ed group.</w:t>
            </w:r>
          </w:p>
        </w:tc>
      </w:tr>
      <w:tr w:rsidR="00C8095F" w:rsidRPr="00BA25C5" w14:paraId="5E018C20" w14:textId="77777777" w:rsidTr="00824728">
        <w:tc>
          <w:tcPr>
            <w:tcW w:w="1284" w:type="dxa"/>
          </w:tcPr>
          <w:p w14:paraId="11645928" w14:textId="7C247666" w:rsidR="00C8095F" w:rsidRDefault="00C8095F" w:rsidP="00C218FE">
            <w:pPr>
              <w:rPr>
                <w:rFonts w:ascii="Arial" w:hAnsi="Arial"/>
                <w:color w:val="2F5496" w:themeColor="accent1" w:themeShade="BF"/>
                <w:sz w:val="16"/>
                <w:szCs w:val="16"/>
              </w:rPr>
            </w:pPr>
            <w:r>
              <w:rPr>
                <w:rFonts w:ascii="Arial" w:hAnsi="Arial"/>
                <w:color w:val="2F5496" w:themeColor="accent1" w:themeShade="BF"/>
                <w:sz w:val="16"/>
                <w:szCs w:val="16"/>
              </w:rPr>
              <w:lastRenderedPageBreak/>
              <w:t>Oct 2021</w:t>
            </w:r>
          </w:p>
        </w:tc>
        <w:tc>
          <w:tcPr>
            <w:tcW w:w="3039" w:type="dxa"/>
          </w:tcPr>
          <w:p w14:paraId="51BCFE51" w14:textId="390C92E9" w:rsidR="00C8095F" w:rsidRDefault="00C8095F" w:rsidP="00C218FE">
            <w:pPr>
              <w:rPr>
                <w:rFonts w:ascii="Arial" w:hAnsi="Arial"/>
                <w:color w:val="2F5496" w:themeColor="accent1" w:themeShade="BF"/>
                <w:sz w:val="16"/>
                <w:szCs w:val="16"/>
              </w:rPr>
            </w:pPr>
            <w:r>
              <w:rPr>
                <w:rFonts w:ascii="Arial" w:hAnsi="Arial"/>
                <w:color w:val="2F5496" w:themeColor="accent1" w:themeShade="BF"/>
                <w:sz w:val="16"/>
                <w:szCs w:val="16"/>
              </w:rPr>
              <w:t>NEDICO</w:t>
            </w:r>
            <w:r w:rsidR="003368E4">
              <w:rPr>
                <w:rFonts w:ascii="Arial" w:hAnsi="Arial"/>
                <w:color w:val="2F5496" w:themeColor="accent1" w:themeShade="BF"/>
                <w:sz w:val="16"/>
                <w:szCs w:val="16"/>
              </w:rPr>
              <w:t xml:space="preserve"> </w:t>
            </w:r>
            <w:r w:rsidR="006A3D87">
              <w:rPr>
                <w:rFonts w:ascii="Arial" w:hAnsi="Arial"/>
                <w:color w:val="2F5496" w:themeColor="accent1" w:themeShade="BF"/>
                <w:sz w:val="16"/>
                <w:szCs w:val="16"/>
              </w:rPr>
              <w:t>/Zambia NSP consultants</w:t>
            </w:r>
            <w:r w:rsidR="00342444">
              <w:rPr>
                <w:rFonts w:ascii="Arial" w:hAnsi="Arial"/>
                <w:color w:val="2F5496" w:themeColor="accent1" w:themeShade="BF"/>
                <w:sz w:val="16"/>
                <w:szCs w:val="16"/>
              </w:rPr>
              <w:t xml:space="preserve"> </w:t>
            </w:r>
          </w:p>
        </w:tc>
        <w:tc>
          <w:tcPr>
            <w:tcW w:w="7197" w:type="dxa"/>
          </w:tcPr>
          <w:p w14:paraId="5A753866" w14:textId="7C42E2AD" w:rsidR="00C8095F" w:rsidRDefault="00342444" w:rsidP="00B06F75">
            <w:pPr>
              <w:spacing w:line="273" w:lineRule="auto"/>
              <w:jc w:val="both"/>
              <w:rPr>
                <w:rFonts w:ascii="Arial" w:eastAsia="Arial" w:hAnsi="Arial"/>
                <w:color w:val="2F5496" w:themeColor="accent1" w:themeShade="BF"/>
                <w:sz w:val="16"/>
                <w:szCs w:val="16"/>
              </w:rPr>
            </w:pPr>
            <w:r>
              <w:rPr>
                <w:rFonts w:ascii="Arial" w:eastAsia="Arial" w:hAnsi="Arial"/>
                <w:color w:val="2F5496" w:themeColor="accent1" w:themeShade="BF"/>
                <w:sz w:val="16"/>
                <w:szCs w:val="16"/>
              </w:rPr>
              <w:t xml:space="preserve">Transcriber </w:t>
            </w:r>
            <w:r w:rsidR="00883CB5">
              <w:rPr>
                <w:rFonts w:ascii="Arial" w:eastAsia="Arial" w:hAnsi="Arial"/>
                <w:color w:val="2F5496" w:themeColor="accent1" w:themeShade="BF"/>
                <w:sz w:val="16"/>
                <w:szCs w:val="16"/>
              </w:rPr>
              <w:t xml:space="preserve">and writer </w:t>
            </w:r>
            <w:r>
              <w:rPr>
                <w:rFonts w:ascii="Arial" w:eastAsia="Arial" w:hAnsi="Arial"/>
                <w:color w:val="2F5496" w:themeColor="accent1" w:themeShade="BF"/>
                <w:sz w:val="16"/>
                <w:szCs w:val="16"/>
              </w:rPr>
              <w:t xml:space="preserve">for the Zambia </w:t>
            </w:r>
            <w:r w:rsidR="00883CB5">
              <w:rPr>
                <w:rFonts w:ascii="Arial" w:eastAsia="Arial" w:hAnsi="Arial"/>
                <w:color w:val="2F5496" w:themeColor="accent1" w:themeShade="BF"/>
                <w:sz w:val="16"/>
                <w:szCs w:val="16"/>
              </w:rPr>
              <w:t xml:space="preserve">TB&amp;HIV Program </w:t>
            </w:r>
            <w:r w:rsidR="003368E4">
              <w:rPr>
                <w:rFonts w:ascii="Arial" w:eastAsia="Arial" w:hAnsi="Arial"/>
                <w:color w:val="2F5496" w:themeColor="accent1" w:themeShade="BF"/>
                <w:sz w:val="16"/>
                <w:szCs w:val="16"/>
              </w:rPr>
              <w:t xml:space="preserve">data collection </w:t>
            </w:r>
            <w:r w:rsidR="00883CB5">
              <w:rPr>
                <w:rFonts w:ascii="Arial" w:eastAsia="Arial" w:hAnsi="Arial"/>
                <w:color w:val="2F5496" w:themeColor="accent1" w:themeShade="BF"/>
                <w:sz w:val="16"/>
                <w:szCs w:val="16"/>
              </w:rPr>
              <w:t>for</w:t>
            </w:r>
            <w:r w:rsidR="003368E4">
              <w:rPr>
                <w:rFonts w:ascii="Arial" w:eastAsia="Arial" w:hAnsi="Arial"/>
                <w:color w:val="2F5496" w:themeColor="accent1" w:themeShade="BF"/>
                <w:sz w:val="16"/>
                <w:szCs w:val="16"/>
              </w:rPr>
              <w:t xml:space="preserve"> </w:t>
            </w:r>
            <w:r>
              <w:rPr>
                <w:rFonts w:ascii="Arial" w:eastAsia="Arial" w:hAnsi="Arial"/>
                <w:color w:val="2F5496" w:themeColor="accent1" w:themeShade="BF"/>
                <w:sz w:val="16"/>
                <w:szCs w:val="16"/>
              </w:rPr>
              <w:t xml:space="preserve">TB/HIV National </w:t>
            </w:r>
            <w:r w:rsidR="003368E4">
              <w:rPr>
                <w:rFonts w:ascii="Arial" w:eastAsia="Arial" w:hAnsi="Arial"/>
                <w:color w:val="2F5496" w:themeColor="accent1" w:themeShade="BF"/>
                <w:sz w:val="16"/>
                <w:szCs w:val="16"/>
              </w:rPr>
              <w:t>Strategic Plan for 2022-2026 development.</w:t>
            </w:r>
          </w:p>
        </w:tc>
      </w:tr>
      <w:tr w:rsidR="00506C74" w:rsidRPr="00BA25C5" w14:paraId="45D10F3F" w14:textId="77777777" w:rsidTr="00824728">
        <w:tc>
          <w:tcPr>
            <w:tcW w:w="1284" w:type="dxa"/>
          </w:tcPr>
          <w:p w14:paraId="1F5BB2D5" w14:textId="44A564E8" w:rsidR="00506C74" w:rsidRDefault="00506C74" w:rsidP="00C218FE">
            <w:pPr>
              <w:rPr>
                <w:rFonts w:ascii="Arial" w:hAnsi="Arial"/>
                <w:color w:val="2F5496" w:themeColor="accent1" w:themeShade="BF"/>
                <w:sz w:val="16"/>
                <w:szCs w:val="16"/>
              </w:rPr>
            </w:pPr>
            <w:r>
              <w:rPr>
                <w:rFonts w:ascii="Arial" w:hAnsi="Arial"/>
                <w:color w:val="2F5496" w:themeColor="accent1" w:themeShade="BF"/>
                <w:sz w:val="16"/>
                <w:szCs w:val="16"/>
              </w:rPr>
              <w:t>Aug-Sept 2021</w:t>
            </w:r>
          </w:p>
        </w:tc>
        <w:tc>
          <w:tcPr>
            <w:tcW w:w="3039" w:type="dxa"/>
          </w:tcPr>
          <w:p w14:paraId="1BE847E2" w14:textId="2148C8ED" w:rsidR="00506C74" w:rsidRDefault="00506C74" w:rsidP="00C218FE">
            <w:pPr>
              <w:rPr>
                <w:rFonts w:ascii="Arial" w:hAnsi="Arial"/>
                <w:color w:val="2F5496" w:themeColor="accent1" w:themeShade="BF"/>
                <w:sz w:val="16"/>
                <w:szCs w:val="16"/>
              </w:rPr>
            </w:pPr>
            <w:r>
              <w:rPr>
                <w:rFonts w:ascii="Arial" w:hAnsi="Arial"/>
                <w:color w:val="2F5496" w:themeColor="accent1" w:themeShade="BF"/>
                <w:sz w:val="16"/>
                <w:szCs w:val="16"/>
              </w:rPr>
              <w:t>RE</w:t>
            </w:r>
            <w:r w:rsidR="00C57CC7">
              <w:rPr>
                <w:rFonts w:ascii="Arial" w:hAnsi="Arial"/>
                <w:color w:val="2F5496" w:themeColor="accent1" w:themeShade="BF"/>
                <w:sz w:val="16"/>
                <w:szCs w:val="16"/>
              </w:rPr>
              <w:t>PSSI/NEDICO</w:t>
            </w:r>
          </w:p>
        </w:tc>
        <w:tc>
          <w:tcPr>
            <w:tcW w:w="7197" w:type="dxa"/>
          </w:tcPr>
          <w:p w14:paraId="391A6CEA" w14:textId="30F3BCCE" w:rsidR="00506C74" w:rsidRDefault="00564593" w:rsidP="00B06F75">
            <w:pPr>
              <w:spacing w:line="273" w:lineRule="auto"/>
              <w:jc w:val="both"/>
              <w:rPr>
                <w:rFonts w:ascii="Arial" w:eastAsia="Arial" w:hAnsi="Arial"/>
                <w:color w:val="2F5496" w:themeColor="accent1" w:themeShade="BF"/>
                <w:sz w:val="16"/>
                <w:szCs w:val="16"/>
              </w:rPr>
            </w:pPr>
            <w:r>
              <w:rPr>
                <w:rFonts w:ascii="Arial" w:eastAsia="Arial" w:hAnsi="Arial"/>
                <w:color w:val="2F5496" w:themeColor="accent1" w:themeShade="BF"/>
                <w:sz w:val="16"/>
                <w:szCs w:val="16"/>
              </w:rPr>
              <w:t xml:space="preserve">Research Coordinator- </w:t>
            </w:r>
            <w:proofErr w:type="spellStart"/>
            <w:r w:rsidR="0042257F">
              <w:rPr>
                <w:rFonts w:ascii="Arial" w:eastAsia="Arial" w:hAnsi="Arial"/>
                <w:color w:val="2F5496" w:themeColor="accent1" w:themeShade="BF"/>
                <w:sz w:val="16"/>
                <w:szCs w:val="16"/>
              </w:rPr>
              <w:t>Endline</w:t>
            </w:r>
            <w:proofErr w:type="spellEnd"/>
            <w:r w:rsidR="0042257F">
              <w:rPr>
                <w:rFonts w:ascii="Arial" w:eastAsia="Arial" w:hAnsi="Arial"/>
                <w:color w:val="2F5496" w:themeColor="accent1" w:themeShade="BF"/>
                <w:sz w:val="16"/>
                <w:szCs w:val="16"/>
              </w:rPr>
              <w:t xml:space="preserve"> evaluation for the </w:t>
            </w:r>
            <w:r w:rsidR="00C57CC7">
              <w:rPr>
                <w:rFonts w:ascii="Arial" w:eastAsia="Arial" w:hAnsi="Arial"/>
                <w:color w:val="2F5496" w:themeColor="accent1" w:themeShade="BF"/>
                <w:sz w:val="16"/>
                <w:szCs w:val="16"/>
              </w:rPr>
              <w:t xml:space="preserve">READY project for </w:t>
            </w:r>
            <w:r w:rsidR="0042257F">
              <w:rPr>
                <w:rFonts w:ascii="Arial" w:eastAsia="Arial" w:hAnsi="Arial"/>
                <w:color w:val="2F5496" w:themeColor="accent1" w:themeShade="BF"/>
                <w:sz w:val="16"/>
                <w:szCs w:val="16"/>
              </w:rPr>
              <w:t xml:space="preserve">Youth Living with HIV Project </w:t>
            </w:r>
            <w:r w:rsidR="00C57CC7">
              <w:rPr>
                <w:rFonts w:ascii="Arial" w:eastAsia="Arial" w:hAnsi="Arial"/>
                <w:color w:val="2F5496" w:themeColor="accent1" w:themeShade="BF"/>
                <w:sz w:val="16"/>
                <w:szCs w:val="16"/>
              </w:rPr>
              <w:t>implemented by REPSSI</w:t>
            </w:r>
          </w:p>
        </w:tc>
      </w:tr>
      <w:tr w:rsidR="00C51DBF" w:rsidRPr="00BA25C5" w14:paraId="7193F7FF" w14:textId="77777777" w:rsidTr="00824728">
        <w:tc>
          <w:tcPr>
            <w:tcW w:w="1284" w:type="dxa"/>
          </w:tcPr>
          <w:p w14:paraId="12F12E48" w14:textId="043CA2A3" w:rsidR="00C51DBF" w:rsidRDefault="00C51DBF" w:rsidP="00C218FE">
            <w:pPr>
              <w:rPr>
                <w:rFonts w:ascii="Arial" w:hAnsi="Arial"/>
                <w:color w:val="2F5496" w:themeColor="accent1" w:themeShade="BF"/>
                <w:sz w:val="16"/>
                <w:szCs w:val="16"/>
              </w:rPr>
            </w:pPr>
            <w:r>
              <w:rPr>
                <w:rFonts w:ascii="Arial" w:hAnsi="Arial"/>
                <w:color w:val="2F5496" w:themeColor="accent1" w:themeShade="BF"/>
                <w:sz w:val="16"/>
                <w:szCs w:val="16"/>
              </w:rPr>
              <w:t>July 2021</w:t>
            </w:r>
          </w:p>
        </w:tc>
        <w:tc>
          <w:tcPr>
            <w:tcW w:w="3039" w:type="dxa"/>
          </w:tcPr>
          <w:p w14:paraId="49894371" w14:textId="4FE72033" w:rsidR="00C51DBF" w:rsidRDefault="00C51DBF" w:rsidP="00C218FE">
            <w:pPr>
              <w:rPr>
                <w:rFonts w:ascii="Arial" w:hAnsi="Arial"/>
                <w:color w:val="2F5496" w:themeColor="accent1" w:themeShade="BF"/>
                <w:sz w:val="16"/>
                <w:szCs w:val="16"/>
              </w:rPr>
            </w:pPr>
            <w:r>
              <w:rPr>
                <w:rFonts w:ascii="Arial" w:hAnsi="Arial"/>
                <w:color w:val="2F5496" w:themeColor="accent1" w:themeShade="BF"/>
                <w:sz w:val="16"/>
                <w:szCs w:val="16"/>
              </w:rPr>
              <w:t>APHRC/ PHARM ACCESS</w:t>
            </w:r>
          </w:p>
        </w:tc>
        <w:tc>
          <w:tcPr>
            <w:tcW w:w="7197" w:type="dxa"/>
          </w:tcPr>
          <w:p w14:paraId="31ED243D" w14:textId="76A686C8" w:rsidR="00C51DBF" w:rsidRDefault="005E7F57" w:rsidP="00B06F75">
            <w:pPr>
              <w:spacing w:line="273" w:lineRule="auto"/>
              <w:jc w:val="both"/>
              <w:rPr>
                <w:rFonts w:ascii="Arial" w:eastAsia="Arial" w:hAnsi="Arial"/>
                <w:color w:val="2F5496" w:themeColor="accent1" w:themeShade="BF"/>
                <w:sz w:val="16"/>
                <w:szCs w:val="16"/>
              </w:rPr>
            </w:pPr>
            <w:r>
              <w:rPr>
                <w:rFonts w:ascii="Arial" w:eastAsia="Arial" w:hAnsi="Arial"/>
                <w:color w:val="2F5496" w:themeColor="accent1" w:themeShade="BF"/>
                <w:sz w:val="16"/>
                <w:szCs w:val="16"/>
              </w:rPr>
              <w:t xml:space="preserve">Qualitative Data Collector - </w:t>
            </w:r>
            <w:r w:rsidR="00C51DBF">
              <w:rPr>
                <w:rFonts w:ascii="Arial" w:eastAsia="Arial" w:hAnsi="Arial"/>
                <w:color w:val="2F5496" w:themeColor="accent1" w:themeShade="BF"/>
                <w:sz w:val="16"/>
                <w:szCs w:val="16"/>
              </w:rPr>
              <w:t>Evaluat</w:t>
            </w:r>
            <w:r w:rsidR="00E74673">
              <w:rPr>
                <w:rFonts w:ascii="Arial" w:eastAsia="Arial" w:hAnsi="Arial"/>
                <w:color w:val="2F5496" w:themeColor="accent1" w:themeShade="BF"/>
                <w:sz w:val="16"/>
                <w:szCs w:val="16"/>
              </w:rPr>
              <w:t xml:space="preserve">ing the digital Dividend project (MOMCARE) in </w:t>
            </w:r>
            <w:proofErr w:type="spellStart"/>
            <w:r w:rsidR="00E74673">
              <w:rPr>
                <w:rFonts w:ascii="Arial" w:eastAsia="Arial" w:hAnsi="Arial"/>
                <w:color w:val="2F5496" w:themeColor="accent1" w:themeShade="BF"/>
                <w:sz w:val="16"/>
                <w:szCs w:val="16"/>
              </w:rPr>
              <w:t>Manyara</w:t>
            </w:r>
            <w:proofErr w:type="spellEnd"/>
            <w:r w:rsidR="00E74673">
              <w:rPr>
                <w:rFonts w:ascii="Arial" w:eastAsia="Arial" w:hAnsi="Arial"/>
                <w:color w:val="2F5496" w:themeColor="accent1" w:themeShade="BF"/>
                <w:sz w:val="16"/>
                <w:szCs w:val="16"/>
              </w:rPr>
              <w:t xml:space="preserve"> region</w:t>
            </w:r>
            <w:r w:rsidR="0038671F">
              <w:rPr>
                <w:rFonts w:ascii="Arial" w:eastAsia="Arial" w:hAnsi="Arial"/>
                <w:color w:val="2F5496" w:themeColor="accent1" w:themeShade="BF"/>
                <w:sz w:val="16"/>
                <w:szCs w:val="16"/>
              </w:rPr>
              <w:t xml:space="preserve"> implement</w:t>
            </w:r>
            <w:r w:rsidR="00E9223D">
              <w:rPr>
                <w:rFonts w:ascii="Arial" w:eastAsia="Arial" w:hAnsi="Arial"/>
                <w:color w:val="2F5496" w:themeColor="accent1" w:themeShade="BF"/>
                <w:sz w:val="16"/>
                <w:szCs w:val="16"/>
              </w:rPr>
              <w:t>ed</w:t>
            </w:r>
            <w:r w:rsidR="0038671F">
              <w:rPr>
                <w:rFonts w:ascii="Arial" w:eastAsia="Arial" w:hAnsi="Arial"/>
                <w:color w:val="2F5496" w:themeColor="accent1" w:themeShade="BF"/>
                <w:sz w:val="16"/>
                <w:szCs w:val="16"/>
              </w:rPr>
              <w:t xml:space="preserve"> by PHARM ACCESS</w:t>
            </w:r>
            <w:r w:rsidR="00E9223D">
              <w:rPr>
                <w:rFonts w:ascii="Arial" w:hAnsi="Arial"/>
                <w:color w:val="2F5496" w:themeColor="accent1" w:themeShade="BF"/>
              </w:rPr>
              <w:t>.</w:t>
            </w:r>
          </w:p>
        </w:tc>
      </w:tr>
      <w:tr w:rsidR="00E172C8" w:rsidRPr="00BA25C5" w14:paraId="3CBAAF94" w14:textId="77777777" w:rsidTr="00824728">
        <w:tc>
          <w:tcPr>
            <w:tcW w:w="1284" w:type="dxa"/>
          </w:tcPr>
          <w:p w14:paraId="10A184C7" w14:textId="6BF05032" w:rsidR="00E172C8" w:rsidRDefault="00E172C8" w:rsidP="00C218FE">
            <w:pPr>
              <w:rPr>
                <w:rFonts w:ascii="Arial" w:hAnsi="Arial"/>
                <w:color w:val="2F5496" w:themeColor="accent1" w:themeShade="BF"/>
                <w:sz w:val="16"/>
                <w:szCs w:val="16"/>
              </w:rPr>
            </w:pPr>
            <w:r>
              <w:rPr>
                <w:rFonts w:ascii="Arial" w:hAnsi="Arial"/>
                <w:color w:val="2F5496" w:themeColor="accent1" w:themeShade="BF"/>
                <w:sz w:val="16"/>
                <w:szCs w:val="16"/>
              </w:rPr>
              <w:t>May-June 2021</w:t>
            </w:r>
          </w:p>
        </w:tc>
        <w:tc>
          <w:tcPr>
            <w:tcW w:w="3039" w:type="dxa"/>
          </w:tcPr>
          <w:p w14:paraId="1F6F926C" w14:textId="477C072A" w:rsidR="00E172C8" w:rsidRDefault="00E172C8" w:rsidP="00C218FE">
            <w:pPr>
              <w:rPr>
                <w:rFonts w:ascii="Arial" w:hAnsi="Arial"/>
                <w:color w:val="2F5496" w:themeColor="accent1" w:themeShade="BF"/>
                <w:sz w:val="16"/>
                <w:szCs w:val="16"/>
              </w:rPr>
            </w:pPr>
            <w:r>
              <w:rPr>
                <w:rFonts w:ascii="Arial" w:hAnsi="Arial"/>
                <w:color w:val="2F5496" w:themeColor="accent1" w:themeShade="BF"/>
                <w:sz w:val="16"/>
                <w:szCs w:val="16"/>
              </w:rPr>
              <w:t>AAPH/SAVE THE CHILDREN</w:t>
            </w:r>
          </w:p>
        </w:tc>
        <w:tc>
          <w:tcPr>
            <w:tcW w:w="7197" w:type="dxa"/>
          </w:tcPr>
          <w:p w14:paraId="165101B1" w14:textId="730211FB" w:rsidR="00E172C8" w:rsidRDefault="00C57CC7" w:rsidP="00B06F75">
            <w:pPr>
              <w:spacing w:line="273" w:lineRule="auto"/>
              <w:jc w:val="both"/>
              <w:rPr>
                <w:rFonts w:ascii="Arial" w:eastAsia="Arial" w:hAnsi="Arial"/>
                <w:color w:val="2F5496" w:themeColor="accent1" w:themeShade="BF"/>
                <w:sz w:val="16"/>
                <w:szCs w:val="16"/>
              </w:rPr>
            </w:pPr>
            <w:r>
              <w:rPr>
                <w:rFonts w:ascii="Arial" w:eastAsia="Arial" w:hAnsi="Arial"/>
                <w:color w:val="2F5496" w:themeColor="accent1" w:themeShade="BF"/>
                <w:sz w:val="16"/>
                <w:szCs w:val="16"/>
              </w:rPr>
              <w:t>Research A</w:t>
            </w:r>
            <w:r w:rsidR="005E7F57">
              <w:rPr>
                <w:rFonts w:ascii="Arial" w:eastAsia="Arial" w:hAnsi="Arial"/>
                <w:color w:val="2F5496" w:themeColor="accent1" w:themeShade="BF"/>
                <w:sz w:val="16"/>
                <w:szCs w:val="16"/>
              </w:rPr>
              <w:t xml:space="preserve">ssistant - </w:t>
            </w:r>
            <w:r w:rsidR="00E172C8">
              <w:rPr>
                <w:rFonts w:ascii="Arial" w:eastAsia="Arial" w:hAnsi="Arial"/>
                <w:color w:val="2F5496" w:themeColor="accent1" w:themeShade="BF"/>
                <w:sz w:val="16"/>
                <w:szCs w:val="16"/>
              </w:rPr>
              <w:t xml:space="preserve">LISHE ENDELEVU was looking at the factors influencing the uptake of the activities to promote male involvement in maternal, newborn and child health and nutrition services in 4 regions supported by </w:t>
            </w:r>
            <w:proofErr w:type="spellStart"/>
            <w:r w:rsidR="00E172C8">
              <w:rPr>
                <w:rFonts w:ascii="Arial" w:eastAsia="Arial" w:hAnsi="Arial"/>
                <w:color w:val="2F5496" w:themeColor="accent1" w:themeShade="BF"/>
                <w:sz w:val="16"/>
                <w:szCs w:val="16"/>
              </w:rPr>
              <w:t>Lishe</w:t>
            </w:r>
            <w:proofErr w:type="spellEnd"/>
            <w:r w:rsidR="00E172C8">
              <w:rPr>
                <w:rFonts w:ascii="Arial" w:eastAsia="Arial" w:hAnsi="Arial"/>
                <w:color w:val="2F5496" w:themeColor="accent1" w:themeShade="BF"/>
                <w:sz w:val="16"/>
                <w:szCs w:val="16"/>
              </w:rPr>
              <w:t xml:space="preserve"> </w:t>
            </w:r>
            <w:proofErr w:type="spellStart"/>
            <w:r w:rsidR="00E172C8">
              <w:rPr>
                <w:rFonts w:ascii="Arial" w:eastAsia="Arial" w:hAnsi="Arial"/>
                <w:color w:val="2F5496" w:themeColor="accent1" w:themeShade="BF"/>
                <w:sz w:val="16"/>
                <w:szCs w:val="16"/>
              </w:rPr>
              <w:t>Endelevu</w:t>
            </w:r>
            <w:proofErr w:type="spellEnd"/>
            <w:r w:rsidR="00E172C8">
              <w:rPr>
                <w:rFonts w:ascii="Arial" w:eastAsia="Arial" w:hAnsi="Arial"/>
                <w:color w:val="2F5496" w:themeColor="accent1" w:themeShade="BF"/>
                <w:sz w:val="16"/>
                <w:szCs w:val="16"/>
              </w:rPr>
              <w:t xml:space="preserve"> activity</w:t>
            </w:r>
            <w:r w:rsidR="003B3837">
              <w:rPr>
                <w:rFonts w:ascii="Arial" w:eastAsia="Arial" w:hAnsi="Arial"/>
                <w:color w:val="2F5496" w:themeColor="accent1" w:themeShade="BF"/>
                <w:sz w:val="16"/>
                <w:szCs w:val="16"/>
              </w:rPr>
              <w:t>.</w:t>
            </w:r>
          </w:p>
        </w:tc>
      </w:tr>
      <w:tr w:rsidR="005F1342" w:rsidRPr="00BA25C5" w14:paraId="0B295105" w14:textId="77777777" w:rsidTr="00824728">
        <w:tc>
          <w:tcPr>
            <w:tcW w:w="1284" w:type="dxa"/>
          </w:tcPr>
          <w:p w14:paraId="557C0D4E" w14:textId="706D1A81" w:rsidR="005F1342" w:rsidRDefault="005F1342" w:rsidP="00C218FE">
            <w:pPr>
              <w:rPr>
                <w:rFonts w:ascii="Arial" w:hAnsi="Arial"/>
                <w:color w:val="2F5496" w:themeColor="accent1" w:themeShade="BF"/>
                <w:sz w:val="16"/>
                <w:szCs w:val="16"/>
              </w:rPr>
            </w:pPr>
            <w:r>
              <w:rPr>
                <w:rFonts w:ascii="Arial" w:hAnsi="Arial"/>
                <w:color w:val="2F5496" w:themeColor="accent1" w:themeShade="BF"/>
                <w:sz w:val="16"/>
                <w:szCs w:val="16"/>
              </w:rPr>
              <w:t>Mar-Apr 2021</w:t>
            </w:r>
          </w:p>
        </w:tc>
        <w:tc>
          <w:tcPr>
            <w:tcW w:w="3039" w:type="dxa"/>
          </w:tcPr>
          <w:p w14:paraId="13173FE2" w14:textId="2488B68F" w:rsidR="005F1342" w:rsidRDefault="005F1342" w:rsidP="00C218FE">
            <w:pPr>
              <w:rPr>
                <w:rFonts w:ascii="Arial" w:hAnsi="Arial"/>
                <w:color w:val="2F5496" w:themeColor="accent1" w:themeShade="BF"/>
                <w:sz w:val="16"/>
                <w:szCs w:val="16"/>
              </w:rPr>
            </w:pPr>
            <w:r>
              <w:rPr>
                <w:rFonts w:ascii="Arial" w:hAnsi="Arial"/>
                <w:color w:val="2F5496" w:themeColor="accent1" w:themeShade="BF"/>
                <w:sz w:val="16"/>
                <w:szCs w:val="16"/>
              </w:rPr>
              <w:t>AMREF/NEDICO</w:t>
            </w:r>
          </w:p>
        </w:tc>
        <w:tc>
          <w:tcPr>
            <w:tcW w:w="7197" w:type="dxa"/>
          </w:tcPr>
          <w:p w14:paraId="7DFA6CB5" w14:textId="462B51F7" w:rsidR="005F1342" w:rsidRDefault="005E7F57" w:rsidP="00B06F75">
            <w:pPr>
              <w:spacing w:line="273" w:lineRule="auto"/>
              <w:jc w:val="both"/>
              <w:rPr>
                <w:rFonts w:ascii="Arial" w:eastAsia="Arial" w:hAnsi="Arial"/>
                <w:color w:val="2F5496" w:themeColor="accent1" w:themeShade="BF"/>
                <w:sz w:val="16"/>
                <w:szCs w:val="16"/>
              </w:rPr>
            </w:pPr>
            <w:r>
              <w:rPr>
                <w:rFonts w:ascii="Arial" w:eastAsia="Arial" w:hAnsi="Arial"/>
                <w:color w:val="2F5496" w:themeColor="accent1" w:themeShade="BF"/>
                <w:sz w:val="16"/>
                <w:szCs w:val="16"/>
              </w:rPr>
              <w:t xml:space="preserve">Data Collector - </w:t>
            </w:r>
            <w:r w:rsidR="005F1342">
              <w:rPr>
                <w:rFonts w:ascii="Arial" w:eastAsia="Arial" w:hAnsi="Arial"/>
                <w:color w:val="2F5496" w:themeColor="accent1" w:themeShade="BF"/>
                <w:sz w:val="16"/>
                <w:szCs w:val="16"/>
              </w:rPr>
              <w:t xml:space="preserve">Mapping Exercise for Potential Community Platforms for the </w:t>
            </w:r>
            <w:r w:rsidR="00B06F75">
              <w:rPr>
                <w:rFonts w:ascii="Arial" w:eastAsia="Arial" w:hAnsi="Arial"/>
                <w:color w:val="2F5496" w:themeColor="accent1" w:themeShade="BF"/>
                <w:sz w:val="16"/>
                <w:szCs w:val="16"/>
              </w:rPr>
              <w:t>Integrated</w:t>
            </w:r>
            <w:r w:rsidR="005F1342">
              <w:rPr>
                <w:rFonts w:ascii="Arial" w:eastAsia="Arial" w:hAnsi="Arial"/>
                <w:color w:val="2F5496" w:themeColor="accent1" w:themeShade="BF"/>
                <w:sz w:val="16"/>
                <w:szCs w:val="16"/>
              </w:rPr>
              <w:t xml:space="preserve"> </w:t>
            </w:r>
            <w:r w:rsidR="00B06F75">
              <w:rPr>
                <w:rFonts w:ascii="Arial" w:eastAsia="Arial" w:hAnsi="Arial"/>
                <w:color w:val="2F5496" w:themeColor="accent1" w:themeShade="BF"/>
                <w:sz w:val="16"/>
                <w:szCs w:val="16"/>
              </w:rPr>
              <w:t>Tuberculosis</w:t>
            </w:r>
            <w:r w:rsidR="005F1342">
              <w:rPr>
                <w:rFonts w:ascii="Arial" w:eastAsia="Arial" w:hAnsi="Arial"/>
                <w:color w:val="2F5496" w:themeColor="accent1" w:themeShade="BF"/>
                <w:sz w:val="16"/>
                <w:szCs w:val="16"/>
              </w:rPr>
              <w:t xml:space="preserve"> and family Planning </w:t>
            </w:r>
            <w:r w:rsidR="00B06F75">
              <w:rPr>
                <w:rFonts w:ascii="Arial" w:eastAsia="Arial" w:hAnsi="Arial"/>
                <w:color w:val="2F5496" w:themeColor="accent1" w:themeShade="BF"/>
                <w:sz w:val="16"/>
                <w:szCs w:val="16"/>
              </w:rPr>
              <w:t>Community Program in Selected 9 Regions of Tanzania which includes Zanzibar as one of the regions.</w:t>
            </w:r>
          </w:p>
        </w:tc>
      </w:tr>
      <w:tr w:rsidR="005F1342" w:rsidRPr="00BA25C5" w14:paraId="127E4633" w14:textId="77777777" w:rsidTr="00824728">
        <w:tc>
          <w:tcPr>
            <w:tcW w:w="1284" w:type="dxa"/>
          </w:tcPr>
          <w:p w14:paraId="03204390" w14:textId="30AEB925" w:rsidR="005F1342" w:rsidRDefault="005F1342" w:rsidP="00C218FE">
            <w:pPr>
              <w:rPr>
                <w:rFonts w:ascii="Arial" w:hAnsi="Arial"/>
                <w:color w:val="2F5496" w:themeColor="accent1" w:themeShade="BF"/>
                <w:sz w:val="16"/>
                <w:szCs w:val="16"/>
              </w:rPr>
            </w:pPr>
            <w:r>
              <w:rPr>
                <w:rFonts w:ascii="Arial" w:hAnsi="Arial"/>
                <w:color w:val="2F5496" w:themeColor="accent1" w:themeShade="BF"/>
                <w:sz w:val="16"/>
                <w:szCs w:val="16"/>
              </w:rPr>
              <w:t>Mar-Ap</w:t>
            </w:r>
            <w:r w:rsidR="00883CB5">
              <w:rPr>
                <w:rFonts w:ascii="Arial" w:hAnsi="Arial"/>
                <w:color w:val="2F5496" w:themeColor="accent1" w:themeShade="BF"/>
                <w:sz w:val="16"/>
                <w:szCs w:val="16"/>
              </w:rPr>
              <w:t>r</w:t>
            </w:r>
            <w:r>
              <w:rPr>
                <w:rFonts w:ascii="Arial" w:hAnsi="Arial"/>
                <w:color w:val="2F5496" w:themeColor="accent1" w:themeShade="BF"/>
                <w:sz w:val="16"/>
                <w:szCs w:val="16"/>
              </w:rPr>
              <w:t xml:space="preserve"> 2021</w:t>
            </w:r>
          </w:p>
        </w:tc>
        <w:tc>
          <w:tcPr>
            <w:tcW w:w="3039" w:type="dxa"/>
          </w:tcPr>
          <w:p w14:paraId="07CCAF6D" w14:textId="75B95E6B" w:rsidR="005F1342" w:rsidRDefault="005F1342" w:rsidP="00C218FE">
            <w:pPr>
              <w:rPr>
                <w:rFonts w:ascii="Arial" w:hAnsi="Arial"/>
                <w:color w:val="2F5496" w:themeColor="accent1" w:themeShade="BF"/>
                <w:sz w:val="16"/>
                <w:szCs w:val="16"/>
              </w:rPr>
            </w:pPr>
            <w:r>
              <w:rPr>
                <w:rFonts w:ascii="Arial" w:hAnsi="Arial"/>
                <w:color w:val="2F5496" w:themeColor="accent1" w:themeShade="BF"/>
                <w:sz w:val="16"/>
                <w:szCs w:val="16"/>
              </w:rPr>
              <w:t>IYF/NEDICO</w:t>
            </w:r>
          </w:p>
        </w:tc>
        <w:tc>
          <w:tcPr>
            <w:tcW w:w="7197" w:type="dxa"/>
          </w:tcPr>
          <w:p w14:paraId="5272A059" w14:textId="411F6311" w:rsidR="005F1342" w:rsidRDefault="005F1342" w:rsidP="00C218FE">
            <w:pPr>
              <w:rPr>
                <w:rFonts w:ascii="Arial" w:eastAsia="Arial" w:hAnsi="Arial"/>
                <w:color w:val="2F5496" w:themeColor="accent1" w:themeShade="BF"/>
                <w:sz w:val="16"/>
                <w:szCs w:val="16"/>
              </w:rPr>
            </w:pPr>
            <w:r>
              <w:rPr>
                <w:rFonts w:ascii="Arial" w:eastAsia="Arial" w:hAnsi="Arial"/>
                <w:color w:val="2F5496" w:themeColor="accent1" w:themeShade="BF"/>
                <w:sz w:val="16"/>
                <w:szCs w:val="16"/>
              </w:rPr>
              <w:t xml:space="preserve">Research Consultant RTL for the VETA KPTS </w:t>
            </w:r>
            <w:proofErr w:type="spellStart"/>
            <w:r>
              <w:rPr>
                <w:rFonts w:ascii="Arial" w:eastAsia="Arial" w:hAnsi="Arial"/>
                <w:color w:val="2F5496" w:themeColor="accent1" w:themeShade="BF"/>
                <w:sz w:val="16"/>
                <w:szCs w:val="16"/>
              </w:rPr>
              <w:t>Endline</w:t>
            </w:r>
            <w:proofErr w:type="spellEnd"/>
            <w:r>
              <w:rPr>
                <w:rFonts w:ascii="Arial" w:eastAsia="Arial" w:hAnsi="Arial"/>
                <w:color w:val="2F5496" w:themeColor="accent1" w:themeShade="BF"/>
                <w:sz w:val="16"/>
                <w:szCs w:val="16"/>
              </w:rPr>
              <w:t xml:space="preserve"> Evaluation</w:t>
            </w:r>
          </w:p>
        </w:tc>
      </w:tr>
      <w:tr w:rsidR="00937568" w:rsidRPr="00BA25C5" w14:paraId="59506122" w14:textId="77777777" w:rsidTr="00824728">
        <w:tc>
          <w:tcPr>
            <w:tcW w:w="1284" w:type="dxa"/>
          </w:tcPr>
          <w:p w14:paraId="699F59F1" w14:textId="3B76185D" w:rsidR="00937568" w:rsidRDefault="002E4CD6" w:rsidP="00C218FE">
            <w:pPr>
              <w:rPr>
                <w:rFonts w:ascii="Arial" w:hAnsi="Arial"/>
                <w:color w:val="2F5496" w:themeColor="accent1" w:themeShade="BF"/>
                <w:sz w:val="16"/>
                <w:szCs w:val="16"/>
              </w:rPr>
            </w:pPr>
            <w:r>
              <w:rPr>
                <w:rFonts w:ascii="Arial" w:hAnsi="Arial"/>
                <w:color w:val="2F5496" w:themeColor="accent1" w:themeShade="BF"/>
                <w:sz w:val="16"/>
                <w:szCs w:val="16"/>
              </w:rPr>
              <w:t>Jan-Feb 2021</w:t>
            </w:r>
          </w:p>
        </w:tc>
        <w:tc>
          <w:tcPr>
            <w:tcW w:w="3039" w:type="dxa"/>
          </w:tcPr>
          <w:p w14:paraId="214A627F" w14:textId="5A1E3C71" w:rsidR="00937568" w:rsidRDefault="002E4CD6" w:rsidP="00C218FE">
            <w:pPr>
              <w:rPr>
                <w:rFonts w:ascii="Arial" w:hAnsi="Arial"/>
                <w:color w:val="2F5496" w:themeColor="accent1" w:themeShade="BF"/>
                <w:sz w:val="16"/>
                <w:szCs w:val="16"/>
              </w:rPr>
            </w:pPr>
            <w:r>
              <w:rPr>
                <w:rFonts w:ascii="Arial" w:hAnsi="Arial"/>
                <w:color w:val="2F5496" w:themeColor="accent1" w:themeShade="BF"/>
                <w:sz w:val="16"/>
                <w:szCs w:val="16"/>
              </w:rPr>
              <w:t>IYF/NEDICO</w:t>
            </w:r>
          </w:p>
        </w:tc>
        <w:tc>
          <w:tcPr>
            <w:tcW w:w="7197" w:type="dxa"/>
          </w:tcPr>
          <w:p w14:paraId="3DB163D9" w14:textId="43CD65BA" w:rsidR="00937568" w:rsidRDefault="003316C5" w:rsidP="00C218FE">
            <w:pPr>
              <w:rPr>
                <w:rFonts w:ascii="Arial" w:eastAsia="Arial" w:hAnsi="Arial"/>
                <w:color w:val="2F5496" w:themeColor="accent1" w:themeShade="BF"/>
                <w:sz w:val="16"/>
                <w:szCs w:val="16"/>
              </w:rPr>
            </w:pPr>
            <w:r>
              <w:rPr>
                <w:rFonts w:ascii="Arial" w:eastAsia="Arial" w:hAnsi="Arial"/>
                <w:color w:val="2F5496" w:themeColor="accent1" w:themeShade="BF"/>
                <w:sz w:val="16"/>
                <w:szCs w:val="16"/>
              </w:rPr>
              <w:t xml:space="preserve">Research Consultant RTL for the VETA KPTS </w:t>
            </w:r>
            <w:r w:rsidR="009449F9">
              <w:rPr>
                <w:rFonts w:ascii="Arial" w:eastAsia="Arial" w:hAnsi="Arial"/>
                <w:color w:val="2F5496" w:themeColor="accent1" w:themeShade="BF"/>
                <w:sz w:val="16"/>
                <w:szCs w:val="16"/>
              </w:rPr>
              <w:t>Midline Evaluation</w:t>
            </w:r>
          </w:p>
        </w:tc>
      </w:tr>
      <w:tr w:rsidR="009449F9" w:rsidRPr="00BA25C5" w14:paraId="52071E0B" w14:textId="77777777" w:rsidTr="00824728">
        <w:tc>
          <w:tcPr>
            <w:tcW w:w="1284" w:type="dxa"/>
          </w:tcPr>
          <w:p w14:paraId="647AE9EC" w14:textId="6B73F412" w:rsidR="009449F9" w:rsidRDefault="003316C5" w:rsidP="00C218FE">
            <w:pPr>
              <w:rPr>
                <w:rFonts w:ascii="Arial" w:hAnsi="Arial"/>
                <w:color w:val="2F5496" w:themeColor="accent1" w:themeShade="BF"/>
                <w:sz w:val="16"/>
                <w:szCs w:val="16"/>
              </w:rPr>
            </w:pPr>
            <w:r>
              <w:rPr>
                <w:rFonts w:ascii="Arial" w:hAnsi="Arial"/>
                <w:color w:val="2F5496" w:themeColor="accent1" w:themeShade="BF"/>
                <w:sz w:val="16"/>
                <w:szCs w:val="16"/>
              </w:rPr>
              <w:t>Nov-Dec 2020</w:t>
            </w:r>
          </w:p>
        </w:tc>
        <w:tc>
          <w:tcPr>
            <w:tcW w:w="3039" w:type="dxa"/>
          </w:tcPr>
          <w:p w14:paraId="5A6CE02B" w14:textId="25EB5E8F" w:rsidR="009449F9" w:rsidRDefault="003316C5" w:rsidP="00C218FE">
            <w:pPr>
              <w:rPr>
                <w:rFonts w:ascii="Arial" w:hAnsi="Arial"/>
                <w:color w:val="2F5496" w:themeColor="accent1" w:themeShade="BF"/>
                <w:sz w:val="16"/>
                <w:szCs w:val="16"/>
              </w:rPr>
            </w:pPr>
            <w:r w:rsidRPr="00C15C58">
              <w:rPr>
                <w:rFonts w:ascii="Arial" w:hAnsi="Arial"/>
                <w:bCs/>
                <w:color w:val="2F5496" w:themeColor="accent1" w:themeShade="BF"/>
                <w:sz w:val="16"/>
                <w:szCs w:val="16"/>
              </w:rPr>
              <w:t>AAPH/PCI</w:t>
            </w:r>
          </w:p>
        </w:tc>
        <w:tc>
          <w:tcPr>
            <w:tcW w:w="7197" w:type="dxa"/>
          </w:tcPr>
          <w:p w14:paraId="1DE0BEDE" w14:textId="5EB3D2B8" w:rsidR="009449F9" w:rsidRDefault="003316C5" w:rsidP="00C218FE">
            <w:pPr>
              <w:rPr>
                <w:rFonts w:ascii="Arial" w:eastAsia="Arial" w:hAnsi="Arial"/>
                <w:color w:val="2F5496" w:themeColor="accent1" w:themeShade="BF"/>
                <w:sz w:val="16"/>
                <w:szCs w:val="16"/>
              </w:rPr>
            </w:pPr>
            <w:r w:rsidRPr="00C15C58">
              <w:rPr>
                <w:rFonts w:ascii="Arial" w:hAnsi="Arial"/>
                <w:bCs/>
                <w:color w:val="2F5496" w:themeColor="accent1" w:themeShade="BF"/>
                <w:sz w:val="16"/>
                <w:szCs w:val="16"/>
              </w:rPr>
              <w:t xml:space="preserve">Research Assistant: </w:t>
            </w:r>
            <w:proofErr w:type="spellStart"/>
            <w:r>
              <w:rPr>
                <w:rFonts w:ascii="Arial" w:hAnsi="Arial"/>
                <w:bCs/>
                <w:color w:val="2F5496" w:themeColor="accent1" w:themeShade="BF"/>
                <w:sz w:val="16"/>
                <w:szCs w:val="16"/>
              </w:rPr>
              <w:t>End</w:t>
            </w:r>
            <w:r w:rsidRPr="00C15C58">
              <w:rPr>
                <w:rFonts w:ascii="Arial" w:hAnsi="Arial"/>
                <w:bCs/>
                <w:color w:val="2F5496" w:themeColor="accent1" w:themeShade="BF"/>
                <w:sz w:val="16"/>
                <w:szCs w:val="16"/>
              </w:rPr>
              <w:t>line</w:t>
            </w:r>
            <w:proofErr w:type="spellEnd"/>
            <w:r w:rsidRPr="00C15C58">
              <w:rPr>
                <w:rFonts w:ascii="Arial" w:hAnsi="Arial"/>
                <w:bCs/>
                <w:color w:val="2F5496" w:themeColor="accent1" w:themeShade="BF"/>
                <w:sz w:val="16"/>
                <w:szCs w:val="16"/>
              </w:rPr>
              <w:t xml:space="preserve"> </w:t>
            </w:r>
            <w:r>
              <w:rPr>
                <w:rFonts w:ascii="Arial" w:hAnsi="Arial"/>
                <w:bCs/>
                <w:color w:val="2F5496" w:themeColor="accent1" w:themeShade="BF"/>
                <w:sz w:val="16"/>
                <w:szCs w:val="16"/>
              </w:rPr>
              <w:t>evaluation</w:t>
            </w:r>
            <w:r w:rsidRPr="00C15C58">
              <w:rPr>
                <w:rFonts w:ascii="Arial" w:hAnsi="Arial"/>
                <w:bCs/>
                <w:color w:val="2F5496" w:themeColor="accent1" w:themeShade="BF"/>
                <w:sz w:val="16"/>
                <w:szCs w:val="16"/>
              </w:rPr>
              <w:t xml:space="preserve"> for the EFFECTS project on Early Childhood Development collecting data and observing child development through Bailey, etc. in </w:t>
            </w:r>
            <w:proofErr w:type="spellStart"/>
            <w:r w:rsidRPr="00C15C58">
              <w:rPr>
                <w:rFonts w:ascii="Arial" w:hAnsi="Arial"/>
                <w:bCs/>
                <w:color w:val="2F5496" w:themeColor="accent1" w:themeShade="BF"/>
                <w:sz w:val="16"/>
                <w:szCs w:val="16"/>
              </w:rPr>
              <w:t>Butiama</w:t>
            </w:r>
            <w:proofErr w:type="spellEnd"/>
            <w:r w:rsidRPr="00C15C58">
              <w:rPr>
                <w:rFonts w:ascii="Arial" w:hAnsi="Arial"/>
                <w:bCs/>
                <w:color w:val="2F5496" w:themeColor="accent1" w:themeShade="BF"/>
                <w:sz w:val="16"/>
                <w:szCs w:val="16"/>
              </w:rPr>
              <w:t xml:space="preserve"> and </w:t>
            </w:r>
            <w:proofErr w:type="spellStart"/>
            <w:r w:rsidRPr="00C15C58">
              <w:rPr>
                <w:rFonts w:ascii="Arial" w:hAnsi="Arial"/>
                <w:bCs/>
                <w:color w:val="2F5496" w:themeColor="accent1" w:themeShade="BF"/>
                <w:sz w:val="16"/>
                <w:szCs w:val="16"/>
              </w:rPr>
              <w:t>Musoma</w:t>
            </w:r>
            <w:proofErr w:type="spellEnd"/>
            <w:r w:rsidRPr="00C15C58">
              <w:rPr>
                <w:rFonts w:ascii="Arial" w:hAnsi="Arial"/>
                <w:bCs/>
                <w:color w:val="2F5496" w:themeColor="accent1" w:themeShade="BF"/>
                <w:sz w:val="16"/>
                <w:szCs w:val="16"/>
              </w:rPr>
              <w:t xml:space="preserve"> rural.</w:t>
            </w:r>
          </w:p>
        </w:tc>
      </w:tr>
      <w:tr w:rsidR="009449F9" w:rsidRPr="00BA25C5" w14:paraId="327D783A" w14:textId="77777777" w:rsidTr="00824728">
        <w:tc>
          <w:tcPr>
            <w:tcW w:w="1284" w:type="dxa"/>
          </w:tcPr>
          <w:p w14:paraId="267496BD" w14:textId="5BA57EA4" w:rsidR="009449F9" w:rsidRDefault="009449F9" w:rsidP="00C218FE">
            <w:pPr>
              <w:rPr>
                <w:rFonts w:ascii="Arial" w:hAnsi="Arial"/>
                <w:color w:val="2F5496" w:themeColor="accent1" w:themeShade="BF"/>
                <w:sz w:val="16"/>
                <w:szCs w:val="16"/>
              </w:rPr>
            </w:pPr>
            <w:r>
              <w:rPr>
                <w:rFonts w:ascii="Arial" w:hAnsi="Arial"/>
                <w:color w:val="2F5496" w:themeColor="accent1" w:themeShade="BF"/>
                <w:sz w:val="16"/>
                <w:szCs w:val="16"/>
              </w:rPr>
              <w:t>Sept – Nov 2020</w:t>
            </w:r>
          </w:p>
        </w:tc>
        <w:tc>
          <w:tcPr>
            <w:tcW w:w="3039" w:type="dxa"/>
          </w:tcPr>
          <w:p w14:paraId="61C79AD6" w14:textId="3DFBDAE4" w:rsidR="009449F9" w:rsidRDefault="009449F9" w:rsidP="00C218FE">
            <w:pPr>
              <w:rPr>
                <w:rFonts w:ascii="Arial" w:hAnsi="Arial"/>
                <w:color w:val="2F5496" w:themeColor="accent1" w:themeShade="BF"/>
                <w:sz w:val="16"/>
                <w:szCs w:val="16"/>
              </w:rPr>
            </w:pPr>
            <w:r>
              <w:rPr>
                <w:rFonts w:ascii="Arial" w:hAnsi="Arial"/>
                <w:color w:val="2F5496" w:themeColor="accent1" w:themeShade="BF"/>
                <w:sz w:val="16"/>
                <w:szCs w:val="16"/>
              </w:rPr>
              <w:t>IYF/NEDICO</w:t>
            </w:r>
          </w:p>
        </w:tc>
        <w:tc>
          <w:tcPr>
            <w:tcW w:w="7197" w:type="dxa"/>
          </w:tcPr>
          <w:p w14:paraId="418BFD34" w14:textId="0E21C15C" w:rsidR="009449F9" w:rsidRDefault="009449F9" w:rsidP="009449F9">
            <w:pPr>
              <w:rPr>
                <w:rFonts w:ascii="Arial" w:eastAsia="Arial" w:hAnsi="Arial"/>
                <w:color w:val="2F5496" w:themeColor="accent1" w:themeShade="BF"/>
                <w:sz w:val="16"/>
                <w:szCs w:val="16"/>
              </w:rPr>
            </w:pPr>
            <w:r>
              <w:rPr>
                <w:rFonts w:ascii="Arial" w:eastAsia="Arial" w:hAnsi="Arial"/>
                <w:color w:val="2F5496" w:themeColor="accent1" w:themeShade="BF"/>
                <w:sz w:val="16"/>
                <w:szCs w:val="16"/>
              </w:rPr>
              <w:t>Research Consultant RTL for the VETA KPTS baseline survey.</w:t>
            </w:r>
          </w:p>
        </w:tc>
      </w:tr>
      <w:tr w:rsidR="00937568" w:rsidRPr="00BA25C5" w14:paraId="06B3317F" w14:textId="77777777" w:rsidTr="00824728">
        <w:tc>
          <w:tcPr>
            <w:tcW w:w="1284" w:type="dxa"/>
          </w:tcPr>
          <w:p w14:paraId="385D6638" w14:textId="4AC7BB15" w:rsidR="00937568" w:rsidRDefault="00B36370" w:rsidP="00C218FE">
            <w:pPr>
              <w:rPr>
                <w:rFonts w:ascii="Arial" w:hAnsi="Arial"/>
                <w:color w:val="2F5496" w:themeColor="accent1" w:themeShade="BF"/>
                <w:sz w:val="16"/>
                <w:szCs w:val="16"/>
              </w:rPr>
            </w:pPr>
            <w:r>
              <w:rPr>
                <w:rFonts w:ascii="Arial" w:hAnsi="Arial"/>
                <w:color w:val="2F5496" w:themeColor="accent1" w:themeShade="BF"/>
                <w:sz w:val="16"/>
                <w:szCs w:val="16"/>
              </w:rPr>
              <w:t>Sept 2020</w:t>
            </w:r>
          </w:p>
        </w:tc>
        <w:tc>
          <w:tcPr>
            <w:tcW w:w="3039" w:type="dxa"/>
          </w:tcPr>
          <w:p w14:paraId="72275146" w14:textId="2B7EDD9A" w:rsidR="00937568" w:rsidRDefault="00B36370" w:rsidP="00C218FE">
            <w:pPr>
              <w:rPr>
                <w:rFonts w:ascii="Arial" w:hAnsi="Arial"/>
                <w:color w:val="2F5496" w:themeColor="accent1" w:themeShade="BF"/>
                <w:sz w:val="16"/>
                <w:szCs w:val="16"/>
              </w:rPr>
            </w:pPr>
            <w:r>
              <w:rPr>
                <w:rFonts w:ascii="Arial" w:eastAsia="Arial" w:hAnsi="Arial"/>
                <w:color w:val="2F5496" w:themeColor="accent1" w:themeShade="BF"/>
                <w:sz w:val="16"/>
                <w:szCs w:val="16"/>
              </w:rPr>
              <w:t xml:space="preserve">Multi-national Lung Cancer Control Program (MLCCP)/Bristol-Myers Squibb Foundation (BMS|F)- Secure the Future (STF)/ U|RC </w:t>
            </w:r>
            <w:proofErr w:type="spellStart"/>
            <w:r>
              <w:rPr>
                <w:rFonts w:ascii="Arial" w:eastAsia="Arial" w:hAnsi="Arial"/>
                <w:color w:val="2F5496" w:themeColor="accent1" w:themeShade="BF"/>
                <w:sz w:val="16"/>
                <w:szCs w:val="16"/>
              </w:rPr>
              <w:t>Eswatini</w:t>
            </w:r>
            <w:proofErr w:type="spellEnd"/>
            <w:r>
              <w:rPr>
                <w:rFonts w:ascii="Arial" w:eastAsia="Arial" w:hAnsi="Arial"/>
                <w:color w:val="2F5496" w:themeColor="accent1" w:themeShade="BF"/>
                <w:sz w:val="16"/>
                <w:szCs w:val="16"/>
              </w:rPr>
              <w:t xml:space="preserve"> (Swaziland)/ </w:t>
            </w:r>
            <w:proofErr w:type="spellStart"/>
            <w:r>
              <w:rPr>
                <w:rFonts w:ascii="Arial" w:eastAsia="Arial" w:hAnsi="Arial"/>
                <w:color w:val="2F5496" w:themeColor="accent1" w:themeShade="BF"/>
                <w:sz w:val="16"/>
                <w:szCs w:val="16"/>
              </w:rPr>
              <w:t>Eswatini</w:t>
            </w:r>
            <w:proofErr w:type="spellEnd"/>
            <w:r>
              <w:rPr>
                <w:rFonts w:ascii="Arial" w:eastAsia="Arial" w:hAnsi="Arial"/>
                <w:color w:val="2F5496" w:themeColor="accent1" w:themeShade="BF"/>
                <w:sz w:val="16"/>
                <w:szCs w:val="16"/>
              </w:rPr>
              <w:t xml:space="preserve"> national Cancer Registry - Ministry of Health</w:t>
            </w:r>
          </w:p>
        </w:tc>
        <w:tc>
          <w:tcPr>
            <w:tcW w:w="7197" w:type="dxa"/>
          </w:tcPr>
          <w:p w14:paraId="1E2C7830" w14:textId="20A4F886" w:rsidR="00937568" w:rsidRDefault="00B36370" w:rsidP="00C218FE">
            <w:pPr>
              <w:rPr>
                <w:rFonts w:ascii="Arial" w:eastAsia="Arial" w:hAnsi="Arial"/>
                <w:color w:val="2F5496" w:themeColor="accent1" w:themeShade="BF"/>
                <w:sz w:val="16"/>
                <w:szCs w:val="16"/>
              </w:rPr>
            </w:pPr>
            <w:r>
              <w:rPr>
                <w:rFonts w:ascii="Arial" w:eastAsia="Arial" w:hAnsi="Arial"/>
                <w:color w:val="2F5496" w:themeColor="accent1" w:themeShade="BF"/>
                <w:sz w:val="16"/>
                <w:szCs w:val="16"/>
              </w:rPr>
              <w:t xml:space="preserve">Analysis for the qualitative data for </w:t>
            </w:r>
            <w:proofErr w:type="spellStart"/>
            <w:r w:rsidR="00937568">
              <w:rPr>
                <w:rFonts w:ascii="Arial" w:eastAsia="Arial" w:hAnsi="Arial"/>
                <w:color w:val="2F5496" w:themeColor="accent1" w:themeShade="BF"/>
                <w:sz w:val="16"/>
                <w:szCs w:val="16"/>
              </w:rPr>
              <w:t>Eswatini</w:t>
            </w:r>
            <w:proofErr w:type="spellEnd"/>
            <w:r w:rsidR="00937568">
              <w:rPr>
                <w:rFonts w:ascii="Arial" w:eastAsia="Arial" w:hAnsi="Arial"/>
                <w:color w:val="2F5496" w:themeColor="accent1" w:themeShade="BF"/>
                <w:sz w:val="16"/>
                <w:szCs w:val="16"/>
              </w:rPr>
              <w:t xml:space="preserve"> </w:t>
            </w:r>
            <w:r>
              <w:rPr>
                <w:rFonts w:ascii="Arial" w:eastAsia="Arial" w:hAnsi="Arial"/>
                <w:color w:val="2F5496" w:themeColor="accent1" w:themeShade="BF"/>
                <w:sz w:val="16"/>
                <w:szCs w:val="16"/>
              </w:rPr>
              <w:t xml:space="preserve">(Swaziland) </w:t>
            </w:r>
            <w:r w:rsidR="00937568">
              <w:rPr>
                <w:rFonts w:ascii="Arial" w:eastAsia="Arial" w:hAnsi="Arial"/>
                <w:color w:val="2F5496" w:themeColor="accent1" w:themeShade="BF"/>
                <w:sz w:val="16"/>
                <w:szCs w:val="16"/>
              </w:rPr>
              <w:t xml:space="preserve">MLCCP Evaluation </w:t>
            </w:r>
          </w:p>
          <w:p w14:paraId="6965EFF3" w14:textId="21DA9497" w:rsidR="00B36370" w:rsidRDefault="00B36370" w:rsidP="00C218FE">
            <w:pPr>
              <w:rPr>
                <w:rFonts w:ascii="Arial" w:eastAsia="Arial" w:hAnsi="Arial"/>
                <w:color w:val="2F5496" w:themeColor="accent1" w:themeShade="BF"/>
                <w:sz w:val="16"/>
                <w:szCs w:val="16"/>
              </w:rPr>
            </w:pPr>
          </w:p>
        </w:tc>
      </w:tr>
      <w:tr w:rsidR="00C4707F" w:rsidRPr="00BA25C5" w14:paraId="7FF16D72" w14:textId="77777777" w:rsidTr="00824728">
        <w:tc>
          <w:tcPr>
            <w:tcW w:w="1284" w:type="dxa"/>
          </w:tcPr>
          <w:p w14:paraId="41B1AA06" w14:textId="27F625DE" w:rsidR="00C4707F" w:rsidRPr="00C15C58" w:rsidRDefault="00C4707F" w:rsidP="00C218FE">
            <w:pPr>
              <w:rPr>
                <w:rFonts w:ascii="Arial" w:hAnsi="Arial"/>
                <w:color w:val="2F5496" w:themeColor="accent1" w:themeShade="BF"/>
                <w:sz w:val="16"/>
                <w:szCs w:val="16"/>
              </w:rPr>
            </w:pPr>
            <w:r>
              <w:rPr>
                <w:rFonts w:ascii="Arial" w:hAnsi="Arial"/>
                <w:color w:val="2F5496" w:themeColor="accent1" w:themeShade="BF"/>
                <w:sz w:val="16"/>
                <w:szCs w:val="16"/>
              </w:rPr>
              <w:t>September 2020</w:t>
            </w:r>
          </w:p>
        </w:tc>
        <w:tc>
          <w:tcPr>
            <w:tcW w:w="3039" w:type="dxa"/>
          </w:tcPr>
          <w:p w14:paraId="57D4732F" w14:textId="1ABC9F38" w:rsidR="00C4707F" w:rsidRPr="00937568" w:rsidRDefault="00937568" w:rsidP="00C218FE">
            <w:pPr>
              <w:rPr>
                <w:rFonts w:ascii="Arial" w:hAnsi="Arial"/>
                <w:color w:val="2F5496" w:themeColor="accent1" w:themeShade="BF"/>
                <w:sz w:val="16"/>
                <w:szCs w:val="16"/>
              </w:rPr>
            </w:pPr>
            <w:r>
              <w:rPr>
                <w:rFonts w:ascii="Arial" w:hAnsi="Arial"/>
                <w:color w:val="2F5496" w:themeColor="accent1" w:themeShade="BF"/>
                <w:sz w:val="16"/>
                <w:szCs w:val="16"/>
              </w:rPr>
              <w:t>REPSSI Tanzania</w:t>
            </w:r>
          </w:p>
        </w:tc>
        <w:tc>
          <w:tcPr>
            <w:tcW w:w="7197" w:type="dxa"/>
          </w:tcPr>
          <w:p w14:paraId="0C53A519" w14:textId="35AFC2B7" w:rsidR="00C4707F" w:rsidRPr="00C15C58" w:rsidRDefault="00622A61" w:rsidP="00C218FE">
            <w:pPr>
              <w:rPr>
                <w:rFonts w:ascii="Arial" w:eastAsia="Arial" w:hAnsi="Arial"/>
                <w:color w:val="2F5496" w:themeColor="accent1" w:themeShade="BF"/>
                <w:sz w:val="16"/>
                <w:szCs w:val="16"/>
              </w:rPr>
            </w:pPr>
            <w:r>
              <w:rPr>
                <w:rFonts w:ascii="Arial" w:eastAsia="Arial" w:hAnsi="Arial"/>
                <w:color w:val="2F5496" w:themeColor="accent1" w:themeShade="BF"/>
                <w:sz w:val="16"/>
                <w:szCs w:val="16"/>
              </w:rPr>
              <w:t xml:space="preserve">Consultant- </w:t>
            </w:r>
            <w:r w:rsidR="00C4707F">
              <w:rPr>
                <w:rFonts w:ascii="Arial" w:eastAsia="Arial" w:hAnsi="Arial"/>
                <w:color w:val="2F5496" w:themeColor="accent1" w:themeShade="BF"/>
                <w:sz w:val="16"/>
                <w:szCs w:val="16"/>
              </w:rPr>
              <w:t>Translating Research tools</w:t>
            </w:r>
            <w:r>
              <w:rPr>
                <w:rFonts w:ascii="Arial" w:eastAsia="Arial" w:hAnsi="Arial"/>
                <w:color w:val="2F5496" w:themeColor="accent1" w:themeShade="BF"/>
                <w:sz w:val="16"/>
                <w:szCs w:val="16"/>
              </w:rPr>
              <w:t xml:space="preserve"> for Ready Survey</w:t>
            </w:r>
          </w:p>
        </w:tc>
      </w:tr>
      <w:tr w:rsidR="00113731" w:rsidRPr="00BA25C5" w14:paraId="6ACAD26E" w14:textId="77777777" w:rsidTr="00824728">
        <w:tc>
          <w:tcPr>
            <w:tcW w:w="1284" w:type="dxa"/>
          </w:tcPr>
          <w:p w14:paraId="7446BE4B" w14:textId="47050BAC" w:rsidR="00113731" w:rsidRDefault="00113731" w:rsidP="00C218FE">
            <w:pPr>
              <w:rPr>
                <w:rFonts w:ascii="Arial" w:hAnsi="Arial"/>
                <w:color w:val="2F5496" w:themeColor="accent1" w:themeShade="BF"/>
                <w:sz w:val="16"/>
                <w:szCs w:val="16"/>
              </w:rPr>
            </w:pPr>
            <w:r>
              <w:rPr>
                <w:rFonts w:ascii="Arial" w:hAnsi="Arial"/>
                <w:color w:val="2F5496" w:themeColor="accent1" w:themeShade="BF"/>
                <w:sz w:val="16"/>
                <w:szCs w:val="16"/>
              </w:rPr>
              <w:t>Sept 2020</w:t>
            </w:r>
          </w:p>
        </w:tc>
        <w:tc>
          <w:tcPr>
            <w:tcW w:w="3039" w:type="dxa"/>
          </w:tcPr>
          <w:p w14:paraId="58FF29D2" w14:textId="2E2665A3" w:rsidR="00113731" w:rsidRDefault="00113731" w:rsidP="00C218FE">
            <w:pPr>
              <w:rPr>
                <w:rFonts w:ascii="Arial" w:hAnsi="Arial"/>
                <w:color w:val="2F5496" w:themeColor="accent1" w:themeShade="BF"/>
                <w:sz w:val="16"/>
                <w:szCs w:val="16"/>
              </w:rPr>
            </w:pPr>
            <w:r>
              <w:rPr>
                <w:rFonts w:ascii="Arial" w:hAnsi="Arial"/>
                <w:color w:val="2F5496" w:themeColor="accent1" w:themeShade="BF"/>
                <w:sz w:val="16"/>
                <w:szCs w:val="16"/>
              </w:rPr>
              <w:t>Lung Cancer Project/NEDICO Zimbabwe</w:t>
            </w:r>
          </w:p>
        </w:tc>
        <w:tc>
          <w:tcPr>
            <w:tcW w:w="7197" w:type="dxa"/>
          </w:tcPr>
          <w:p w14:paraId="4FF450C1" w14:textId="33C9171D" w:rsidR="00113731" w:rsidRDefault="003316C5" w:rsidP="00C218FE">
            <w:pPr>
              <w:rPr>
                <w:rFonts w:ascii="Arial" w:eastAsia="Arial" w:hAnsi="Arial"/>
                <w:color w:val="2F5496" w:themeColor="accent1" w:themeShade="BF"/>
                <w:sz w:val="16"/>
                <w:szCs w:val="16"/>
              </w:rPr>
            </w:pPr>
            <w:r w:rsidRPr="00870372">
              <w:rPr>
                <w:rFonts w:ascii="Arial" w:eastAsia="Arial" w:hAnsi="Arial"/>
                <w:color w:val="2F5496"/>
                <w:sz w:val="16"/>
                <w:szCs w:val="16"/>
              </w:rPr>
              <w:t xml:space="preserve">Observer for </w:t>
            </w:r>
            <w:r>
              <w:rPr>
                <w:rFonts w:ascii="Arial" w:eastAsia="Arial" w:hAnsi="Arial"/>
                <w:color w:val="2F5496"/>
                <w:sz w:val="16"/>
                <w:szCs w:val="16"/>
              </w:rPr>
              <w:t xml:space="preserve">the zoom conference </w:t>
            </w:r>
            <w:r w:rsidRPr="00870372">
              <w:rPr>
                <w:rFonts w:ascii="Arial" w:eastAsia="Arial" w:hAnsi="Arial"/>
                <w:color w:val="2F5496"/>
                <w:sz w:val="16"/>
                <w:szCs w:val="16"/>
              </w:rPr>
              <w:t>F</w:t>
            </w:r>
            <w:r>
              <w:rPr>
                <w:rFonts w:ascii="Arial" w:eastAsia="Arial" w:hAnsi="Arial"/>
                <w:color w:val="2F5496"/>
                <w:sz w:val="16"/>
                <w:szCs w:val="16"/>
              </w:rPr>
              <w:t xml:space="preserve">ocus </w:t>
            </w:r>
            <w:r w:rsidRPr="00870372">
              <w:rPr>
                <w:rFonts w:ascii="Arial" w:eastAsia="Arial" w:hAnsi="Arial"/>
                <w:color w:val="2F5496"/>
                <w:sz w:val="16"/>
                <w:szCs w:val="16"/>
              </w:rPr>
              <w:t>G</w:t>
            </w:r>
            <w:r>
              <w:rPr>
                <w:rFonts w:ascii="Arial" w:eastAsia="Arial" w:hAnsi="Arial"/>
                <w:color w:val="2F5496"/>
                <w:sz w:val="16"/>
                <w:szCs w:val="16"/>
              </w:rPr>
              <w:t xml:space="preserve">roup </w:t>
            </w:r>
            <w:r w:rsidRPr="00870372">
              <w:rPr>
                <w:rFonts w:ascii="Arial" w:eastAsia="Arial" w:hAnsi="Arial"/>
                <w:color w:val="2F5496"/>
                <w:sz w:val="16"/>
                <w:szCs w:val="16"/>
              </w:rPr>
              <w:t>D</w:t>
            </w:r>
            <w:r>
              <w:rPr>
                <w:rFonts w:ascii="Arial" w:eastAsia="Arial" w:hAnsi="Arial"/>
                <w:color w:val="2F5496"/>
                <w:sz w:val="16"/>
                <w:szCs w:val="16"/>
              </w:rPr>
              <w:t xml:space="preserve">iscussion </w:t>
            </w:r>
            <w:r w:rsidRPr="00870372">
              <w:rPr>
                <w:rFonts w:ascii="Arial" w:eastAsia="Arial" w:hAnsi="Arial"/>
                <w:color w:val="2F5496"/>
                <w:sz w:val="16"/>
                <w:szCs w:val="16"/>
              </w:rPr>
              <w:t>translation</w:t>
            </w:r>
            <w:r>
              <w:rPr>
                <w:rFonts w:ascii="Arial" w:eastAsia="Arial" w:hAnsi="Arial"/>
                <w:color w:val="2F5496"/>
                <w:sz w:val="16"/>
                <w:szCs w:val="16"/>
              </w:rPr>
              <w:t xml:space="preserve"> and interpretation from English to Swahili and Swahili to English</w:t>
            </w:r>
            <w:r w:rsidRPr="00870372">
              <w:rPr>
                <w:rFonts w:ascii="Arial" w:eastAsia="Arial" w:hAnsi="Arial"/>
                <w:color w:val="2F5496"/>
                <w:sz w:val="16"/>
                <w:szCs w:val="16"/>
              </w:rPr>
              <w:t xml:space="preserve"> </w:t>
            </w:r>
            <w:r>
              <w:rPr>
                <w:rFonts w:ascii="Arial" w:eastAsia="Arial" w:hAnsi="Arial"/>
                <w:color w:val="2F5496"/>
                <w:sz w:val="16"/>
                <w:szCs w:val="16"/>
              </w:rPr>
              <w:t>done between Zimbabwe facilitators and Tanzania FGD participants</w:t>
            </w:r>
          </w:p>
        </w:tc>
      </w:tr>
      <w:tr w:rsidR="00622A61" w:rsidRPr="00BA25C5" w14:paraId="540E6A8C" w14:textId="77777777" w:rsidTr="00824728">
        <w:tc>
          <w:tcPr>
            <w:tcW w:w="1284" w:type="dxa"/>
          </w:tcPr>
          <w:p w14:paraId="1CF34620" w14:textId="7D279662" w:rsidR="00622A61" w:rsidRDefault="00622A61" w:rsidP="00C218FE">
            <w:pPr>
              <w:rPr>
                <w:rFonts w:ascii="Arial" w:hAnsi="Arial"/>
                <w:color w:val="2F5496" w:themeColor="accent1" w:themeShade="BF"/>
                <w:sz w:val="16"/>
                <w:szCs w:val="16"/>
              </w:rPr>
            </w:pPr>
            <w:r>
              <w:rPr>
                <w:rFonts w:ascii="Arial" w:hAnsi="Arial"/>
                <w:color w:val="2F5496" w:themeColor="accent1" w:themeShade="BF"/>
                <w:sz w:val="16"/>
                <w:szCs w:val="16"/>
              </w:rPr>
              <w:t>Aug 2020</w:t>
            </w:r>
          </w:p>
        </w:tc>
        <w:tc>
          <w:tcPr>
            <w:tcW w:w="3039" w:type="dxa"/>
          </w:tcPr>
          <w:p w14:paraId="3BD6017B" w14:textId="0C7648C6" w:rsidR="00622A61" w:rsidRDefault="00622A61" w:rsidP="00C218FE">
            <w:pPr>
              <w:rPr>
                <w:rFonts w:ascii="Arial" w:hAnsi="Arial"/>
                <w:color w:val="2F5496" w:themeColor="accent1" w:themeShade="BF"/>
                <w:sz w:val="16"/>
                <w:szCs w:val="16"/>
              </w:rPr>
            </w:pPr>
            <w:r>
              <w:rPr>
                <w:rFonts w:ascii="Arial" w:hAnsi="Arial"/>
                <w:color w:val="2F5496" w:themeColor="accent1" w:themeShade="BF"/>
                <w:sz w:val="16"/>
                <w:szCs w:val="16"/>
              </w:rPr>
              <w:t>HJF</w:t>
            </w:r>
          </w:p>
        </w:tc>
        <w:tc>
          <w:tcPr>
            <w:tcW w:w="7197" w:type="dxa"/>
          </w:tcPr>
          <w:p w14:paraId="1C03ACF1" w14:textId="1E72DD81" w:rsidR="00622A61" w:rsidRDefault="00622A61" w:rsidP="00C218FE">
            <w:pPr>
              <w:rPr>
                <w:rFonts w:ascii="Arial" w:eastAsia="Arial" w:hAnsi="Arial"/>
                <w:color w:val="2F5496" w:themeColor="accent1" w:themeShade="BF"/>
                <w:sz w:val="16"/>
                <w:szCs w:val="16"/>
              </w:rPr>
            </w:pPr>
            <w:r>
              <w:rPr>
                <w:rFonts w:ascii="Arial" w:eastAsia="Arial" w:hAnsi="Arial"/>
                <w:color w:val="2F5496" w:themeColor="accent1" w:themeShade="BF"/>
                <w:sz w:val="16"/>
                <w:szCs w:val="16"/>
              </w:rPr>
              <w:t>Consultant-Translation for HJF package</w:t>
            </w:r>
          </w:p>
        </w:tc>
      </w:tr>
      <w:tr w:rsidR="00C218FE" w:rsidRPr="00BA25C5" w14:paraId="027E167C" w14:textId="77777777" w:rsidTr="00824728">
        <w:tc>
          <w:tcPr>
            <w:tcW w:w="1284" w:type="dxa"/>
          </w:tcPr>
          <w:p w14:paraId="59E15412" w14:textId="23EA39BD" w:rsidR="00C218FE" w:rsidRPr="00C15C58" w:rsidRDefault="00C218FE" w:rsidP="00C218FE">
            <w:pPr>
              <w:rPr>
                <w:rFonts w:ascii="Arial" w:hAnsi="Arial"/>
                <w:color w:val="2F5496" w:themeColor="accent1" w:themeShade="BF"/>
                <w:sz w:val="16"/>
                <w:szCs w:val="16"/>
              </w:rPr>
            </w:pPr>
          </w:p>
          <w:p w14:paraId="34632236" w14:textId="77777777" w:rsidR="00C218FE" w:rsidRPr="00C15C58" w:rsidRDefault="00B51AA7"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Jan, Jun, July 2020</w:t>
            </w:r>
          </w:p>
        </w:tc>
        <w:tc>
          <w:tcPr>
            <w:tcW w:w="3039" w:type="dxa"/>
          </w:tcPr>
          <w:p w14:paraId="5A244C21"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TACAIDS</w:t>
            </w:r>
          </w:p>
        </w:tc>
        <w:tc>
          <w:tcPr>
            <w:tcW w:w="7197" w:type="dxa"/>
          </w:tcPr>
          <w:p w14:paraId="3D897803"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Reporter: - HIV&amp;AIDS and Life Skills Teachers Training</w:t>
            </w:r>
          </w:p>
          <w:p w14:paraId="5DCDE5C0"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-AYAS Meeting</w:t>
            </w:r>
          </w:p>
          <w:p w14:paraId="3EF3EEB6"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-Condom Technical Working Group</w:t>
            </w:r>
          </w:p>
          <w:p w14:paraId="2F198E8A"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-Condom sub-committee</w:t>
            </w:r>
          </w:p>
        </w:tc>
      </w:tr>
      <w:tr w:rsidR="00C218FE" w:rsidRPr="00BA25C5" w14:paraId="67984D61" w14:textId="77777777" w:rsidTr="00824728">
        <w:tc>
          <w:tcPr>
            <w:tcW w:w="1284" w:type="dxa"/>
          </w:tcPr>
          <w:p w14:paraId="3A313810"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Feb-March 2020</w:t>
            </w:r>
          </w:p>
        </w:tc>
        <w:tc>
          <w:tcPr>
            <w:tcW w:w="3039" w:type="dxa"/>
          </w:tcPr>
          <w:p w14:paraId="0D408D51" w14:textId="1DFDB310" w:rsidR="00C218FE" w:rsidRPr="00C15C58" w:rsidRDefault="009449F9" w:rsidP="00C218FE">
            <w:pPr>
              <w:rPr>
                <w:rFonts w:ascii="Arial" w:hAnsi="Arial"/>
                <w:color w:val="2F5496" w:themeColor="accent1" w:themeShade="BF"/>
                <w:sz w:val="16"/>
                <w:szCs w:val="16"/>
              </w:rPr>
            </w:pPr>
            <w:r>
              <w:rPr>
                <w:rFonts w:ascii="Arial" w:hAnsi="Arial"/>
                <w:color w:val="2F5496" w:themeColor="accent1" w:themeShade="BF"/>
                <w:sz w:val="16"/>
                <w:szCs w:val="16"/>
              </w:rPr>
              <w:t>IYF/</w:t>
            </w:r>
            <w:r w:rsidR="00C218FE" w:rsidRPr="00C15C58">
              <w:rPr>
                <w:rFonts w:ascii="Arial" w:hAnsi="Arial"/>
                <w:color w:val="2F5496" w:themeColor="accent1" w:themeShade="BF"/>
                <w:sz w:val="16"/>
                <w:szCs w:val="16"/>
              </w:rPr>
              <w:t>NEDICO Zimbabwe</w:t>
            </w:r>
          </w:p>
        </w:tc>
        <w:tc>
          <w:tcPr>
            <w:tcW w:w="7197" w:type="dxa"/>
          </w:tcPr>
          <w:p w14:paraId="007A1C32"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 xml:space="preserve">Consultant: Translation of Research Tools for VETA </w:t>
            </w:r>
            <w:r w:rsidR="0032287A" w:rsidRPr="00C15C58">
              <w:rPr>
                <w:rFonts w:ascii="Arial" w:hAnsi="Arial"/>
                <w:color w:val="2F5496" w:themeColor="accent1" w:themeShade="BF"/>
                <w:sz w:val="16"/>
                <w:szCs w:val="16"/>
              </w:rPr>
              <w:t>Assessment</w:t>
            </w:r>
            <w:r w:rsidRPr="00C15C58">
              <w:rPr>
                <w:rFonts w:ascii="Arial" w:hAnsi="Arial"/>
                <w:color w:val="2F5496" w:themeColor="accent1" w:themeShade="BF"/>
                <w:sz w:val="16"/>
                <w:szCs w:val="16"/>
              </w:rPr>
              <w:t>.</w:t>
            </w:r>
          </w:p>
        </w:tc>
      </w:tr>
      <w:tr w:rsidR="00C218FE" w:rsidRPr="00BA25C5" w14:paraId="31A477CA" w14:textId="77777777" w:rsidTr="00824728">
        <w:tc>
          <w:tcPr>
            <w:tcW w:w="1284" w:type="dxa"/>
          </w:tcPr>
          <w:p w14:paraId="58DD6A50"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Jan – Feb 2020</w:t>
            </w:r>
          </w:p>
        </w:tc>
        <w:tc>
          <w:tcPr>
            <w:tcW w:w="3039" w:type="dxa"/>
          </w:tcPr>
          <w:p w14:paraId="41446FD4" w14:textId="77777777" w:rsidR="00C218FE" w:rsidRPr="00C15C58" w:rsidRDefault="00C365C5"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 xml:space="preserve">MoHCDGEC </w:t>
            </w:r>
            <w:r w:rsidR="00C218FE" w:rsidRPr="00C15C58">
              <w:rPr>
                <w:rFonts w:ascii="Arial" w:hAnsi="Arial"/>
                <w:color w:val="2F5496" w:themeColor="accent1" w:themeShade="BF"/>
                <w:sz w:val="16"/>
                <w:szCs w:val="16"/>
              </w:rPr>
              <w:t>(NTLP) /MDH/Global Fund</w:t>
            </w:r>
          </w:p>
        </w:tc>
        <w:tc>
          <w:tcPr>
            <w:tcW w:w="7197" w:type="dxa"/>
          </w:tcPr>
          <w:p w14:paraId="79830003"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Consultant: Quotes TB light Assessment in Mara, Simiyu, Dodoma and Mbeya.</w:t>
            </w:r>
          </w:p>
        </w:tc>
      </w:tr>
      <w:tr w:rsidR="00AF1EFA" w:rsidRPr="00BA25C5" w14:paraId="6DE1EC71" w14:textId="77777777" w:rsidTr="00824728">
        <w:tc>
          <w:tcPr>
            <w:tcW w:w="1284" w:type="dxa"/>
          </w:tcPr>
          <w:p w14:paraId="4FE9AA8F" w14:textId="29C9C8C4" w:rsidR="00AF1EFA" w:rsidRPr="00C15C58" w:rsidRDefault="00AF1EFA" w:rsidP="00C218FE">
            <w:pPr>
              <w:rPr>
                <w:rFonts w:ascii="Arial" w:hAnsi="Arial"/>
                <w:color w:val="2F5496" w:themeColor="accent1" w:themeShade="BF"/>
                <w:sz w:val="16"/>
                <w:szCs w:val="16"/>
              </w:rPr>
            </w:pPr>
            <w:r>
              <w:rPr>
                <w:rFonts w:ascii="Arial" w:hAnsi="Arial"/>
                <w:color w:val="2F5496" w:themeColor="accent1" w:themeShade="BF"/>
                <w:sz w:val="16"/>
                <w:szCs w:val="16"/>
              </w:rPr>
              <w:t>Nov-Dec 2019</w:t>
            </w:r>
          </w:p>
        </w:tc>
        <w:tc>
          <w:tcPr>
            <w:tcW w:w="3039" w:type="dxa"/>
          </w:tcPr>
          <w:p w14:paraId="52410870" w14:textId="4E9BA604" w:rsidR="00AF1EFA" w:rsidRPr="00C15C58" w:rsidRDefault="00AF1EFA" w:rsidP="00C218FE">
            <w:pPr>
              <w:rPr>
                <w:rFonts w:ascii="Arial" w:hAnsi="Arial"/>
                <w:color w:val="2F5496" w:themeColor="accent1" w:themeShade="BF"/>
                <w:sz w:val="16"/>
                <w:szCs w:val="16"/>
              </w:rPr>
            </w:pPr>
            <w:r w:rsidRPr="00C15C58">
              <w:rPr>
                <w:rFonts w:ascii="Arial" w:hAnsi="Arial"/>
                <w:bCs/>
                <w:color w:val="2F5496" w:themeColor="accent1" w:themeShade="BF"/>
                <w:sz w:val="16"/>
                <w:szCs w:val="16"/>
              </w:rPr>
              <w:t>AAPH/PCI</w:t>
            </w:r>
          </w:p>
        </w:tc>
        <w:tc>
          <w:tcPr>
            <w:tcW w:w="7197" w:type="dxa"/>
          </w:tcPr>
          <w:p w14:paraId="23ED9E62" w14:textId="5961DAB6" w:rsidR="00AF1EFA" w:rsidRPr="00C15C58" w:rsidRDefault="00AF1EFA" w:rsidP="00C218FE">
            <w:pPr>
              <w:rPr>
                <w:rFonts w:ascii="Arial" w:hAnsi="Arial"/>
                <w:color w:val="2F5496" w:themeColor="accent1" w:themeShade="BF"/>
                <w:sz w:val="16"/>
                <w:szCs w:val="16"/>
              </w:rPr>
            </w:pPr>
            <w:r w:rsidRPr="00C15C58">
              <w:rPr>
                <w:rFonts w:ascii="Arial" w:hAnsi="Arial"/>
                <w:bCs/>
                <w:color w:val="2F5496" w:themeColor="accent1" w:themeShade="BF"/>
                <w:sz w:val="16"/>
                <w:szCs w:val="16"/>
              </w:rPr>
              <w:t xml:space="preserve">Research Assistant: </w:t>
            </w:r>
            <w:r>
              <w:rPr>
                <w:rFonts w:ascii="Arial" w:hAnsi="Arial"/>
                <w:bCs/>
                <w:color w:val="2F5496" w:themeColor="accent1" w:themeShade="BF"/>
                <w:sz w:val="16"/>
                <w:szCs w:val="16"/>
              </w:rPr>
              <w:t>Mid</w:t>
            </w:r>
            <w:r w:rsidRPr="00C15C58">
              <w:rPr>
                <w:rFonts w:ascii="Arial" w:hAnsi="Arial"/>
                <w:bCs/>
                <w:color w:val="2F5496" w:themeColor="accent1" w:themeShade="BF"/>
                <w:sz w:val="16"/>
                <w:szCs w:val="16"/>
              </w:rPr>
              <w:t xml:space="preserve">line </w:t>
            </w:r>
            <w:r>
              <w:rPr>
                <w:rFonts w:ascii="Arial" w:hAnsi="Arial"/>
                <w:bCs/>
                <w:color w:val="2F5496" w:themeColor="accent1" w:themeShade="BF"/>
                <w:sz w:val="16"/>
                <w:szCs w:val="16"/>
              </w:rPr>
              <w:t>evaluation</w:t>
            </w:r>
            <w:r w:rsidRPr="00C15C58">
              <w:rPr>
                <w:rFonts w:ascii="Arial" w:hAnsi="Arial"/>
                <w:bCs/>
                <w:color w:val="2F5496" w:themeColor="accent1" w:themeShade="BF"/>
                <w:sz w:val="16"/>
                <w:szCs w:val="16"/>
              </w:rPr>
              <w:t xml:space="preserve"> for the EFFECTS project on Early Childhood Development collecting data and observing child development through Bailey, etc. in </w:t>
            </w:r>
            <w:proofErr w:type="spellStart"/>
            <w:r w:rsidRPr="00C15C58">
              <w:rPr>
                <w:rFonts w:ascii="Arial" w:hAnsi="Arial"/>
                <w:bCs/>
                <w:color w:val="2F5496" w:themeColor="accent1" w:themeShade="BF"/>
                <w:sz w:val="16"/>
                <w:szCs w:val="16"/>
              </w:rPr>
              <w:t>Butiama</w:t>
            </w:r>
            <w:proofErr w:type="spellEnd"/>
            <w:r w:rsidRPr="00C15C58">
              <w:rPr>
                <w:rFonts w:ascii="Arial" w:hAnsi="Arial"/>
                <w:bCs/>
                <w:color w:val="2F5496" w:themeColor="accent1" w:themeShade="BF"/>
                <w:sz w:val="16"/>
                <w:szCs w:val="16"/>
              </w:rPr>
              <w:t xml:space="preserve"> and </w:t>
            </w:r>
            <w:proofErr w:type="spellStart"/>
            <w:r w:rsidRPr="00C15C58">
              <w:rPr>
                <w:rFonts w:ascii="Arial" w:hAnsi="Arial"/>
                <w:bCs/>
                <w:color w:val="2F5496" w:themeColor="accent1" w:themeShade="BF"/>
                <w:sz w:val="16"/>
                <w:szCs w:val="16"/>
              </w:rPr>
              <w:t>Musoma</w:t>
            </w:r>
            <w:proofErr w:type="spellEnd"/>
            <w:r w:rsidRPr="00C15C58">
              <w:rPr>
                <w:rFonts w:ascii="Arial" w:hAnsi="Arial"/>
                <w:bCs/>
                <w:color w:val="2F5496" w:themeColor="accent1" w:themeShade="BF"/>
                <w:sz w:val="16"/>
                <w:szCs w:val="16"/>
              </w:rPr>
              <w:t xml:space="preserve"> rural.</w:t>
            </w:r>
          </w:p>
        </w:tc>
      </w:tr>
      <w:tr w:rsidR="00C218FE" w:rsidRPr="00BA25C5" w14:paraId="79D86645" w14:textId="77777777" w:rsidTr="00824728">
        <w:tc>
          <w:tcPr>
            <w:tcW w:w="1284" w:type="dxa"/>
          </w:tcPr>
          <w:p w14:paraId="0D944E3D"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Sept 2019</w:t>
            </w:r>
          </w:p>
        </w:tc>
        <w:tc>
          <w:tcPr>
            <w:tcW w:w="3039" w:type="dxa"/>
          </w:tcPr>
          <w:p w14:paraId="0D8A2313"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ICAP/NEDICO</w:t>
            </w:r>
          </w:p>
        </w:tc>
        <w:tc>
          <w:tcPr>
            <w:tcW w:w="7197" w:type="dxa"/>
          </w:tcPr>
          <w:p w14:paraId="07704A20" w14:textId="378DA5BE"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Consultant: Scooping for BBS project</w:t>
            </w:r>
            <w:r w:rsidR="0080399F" w:rsidRPr="00C15C58">
              <w:rPr>
                <w:rFonts w:ascii="Arial" w:eastAsia="SimSun" w:hAnsi="Arial"/>
                <w:color w:val="2F5496" w:themeColor="accent1" w:themeShade="BF"/>
                <w:sz w:val="16"/>
                <w:szCs w:val="16"/>
              </w:rPr>
              <w:t xml:space="preserve"> </w:t>
            </w:r>
            <w:r w:rsidR="0080399F">
              <w:rPr>
                <w:rFonts w:ascii="Arial" w:eastAsia="SimSun" w:hAnsi="Arial"/>
                <w:color w:val="2F5496" w:themeColor="accent1" w:themeShade="BF"/>
                <w:sz w:val="16"/>
                <w:szCs w:val="16"/>
              </w:rPr>
              <w:t xml:space="preserve">for </w:t>
            </w:r>
            <w:r w:rsidR="0080399F" w:rsidRPr="00C15C58">
              <w:rPr>
                <w:rFonts w:ascii="Arial" w:eastAsia="SimSun" w:hAnsi="Arial"/>
                <w:color w:val="2F5496" w:themeColor="accent1" w:themeShade="BF"/>
                <w:sz w:val="16"/>
                <w:szCs w:val="16"/>
              </w:rPr>
              <w:t>Rapid Test, Recency Test, Hepatitis</w:t>
            </w:r>
            <w:r w:rsidR="0080399F">
              <w:rPr>
                <w:rFonts w:ascii="Arial" w:eastAsia="SimSun" w:hAnsi="Arial"/>
                <w:color w:val="2F5496" w:themeColor="accent1" w:themeShade="BF"/>
                <w:sz w:val="16"/>
                <w:szCs w:val="16"/>
              </w:rPr>
              <w:t xml:space="preserve"> for KVP groups</w:t>
            </w:r>
            <w:r w:rsidR="00AF1EFA">
              <w:rPr>
                <w:rFonts w:ascii="Arial" w:hAnsi="Arial"/>
                <w:color w:val="2F5496" w:themeColor="accent1" w:themeShade="BF"/>
                <w:sz w:val="16"/>
                <w:szCs w:val="16"/>
              </w:rPr>
              <w:t xml:space="preserve"> in </w:t>
            </w:r>
            <w:proofErr w:type="spellStart"/>
            <w:r w:rsidR="00AF1EFA">
              <w:rPr>
                <w:rFonts w:ascii="Arial" w:hAnsi="Arial"/>
                <w:color w:val="2F5496" w:themeColor="accent1" w:themeShade="BF"/>
                <w:sz w:val="16"/>
                <w:szCs w:val="16"/>
              </w:rPr>
              <w:t>Tanga</w:t>
            </w:r>
            <w:proofErr w:type="spellEnd"/>
            <w:r w:rsidR="00AF1EFA">
              <w:rPr>
                <w:rFonts w:ascii="Arial" w:hAnsi="Arial"/>
                <w:color w:val="2F5496" w:themeColor="accent1" w:themeShade="BF"/>
                <w:sz w:val="16"/>
                <w:szCs w:val="16"/>
              </w:rPr>
              <w:t xml:space="preserve"> </w:t>
            </w:r>
          </w:p>
        </w:tc>
      </w:tr>
      <w:tr w:rsidR="00C218FE" w:rsidRPr="00BA25C5" w14:paraId="5F72D5D7" w14:textId="77777777" w:rsidTr="00824728">
        <w:tc>
          <w:tcPr>
            <w:tcW w:w="1284" w:type="dxa"/>
          </w:tcPr>
          <w:p w14:paraId="7DD84B31"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June,</w:t>
            </w:r>
          </w:p>
          <w:p w14:paraId="6DC986D1"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 xml:space="preserve">July, </w:t>
            </w:r>
          </w:p>
          <w:p w14:paraId="6745EF0B"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 xml:space="preserve">Aug, </w:t>
            </w:r>
          </w:p>
          <w:p w14:paraId="00F0613A"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Sept 2019</w:t>
            </w:r>
          </w:p>
        </w:tc>
        <w:tc>
          <w:tcPr>
            <w:tcW w:w="3039" w:type="dxa"/>
          </w:tcPr>
          <w:p w14:paraId="20CE9496" w14:textId="77777777" w:rsidR="00C218FE" w:rsidRPr="00C15C58" w:rsidRDefault="00C365C5"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 xml:space="preserve">MoHCDGEC </w:t>
            </w:r>
            <w:r w:rsidR="00C218FE" w:rsidRPr="00C15C58">
              <w:rPr>
                <w:rFonts w:ascii="Arial" w:hAnsi="Arial"/>
                <w:color w:val="2F5496" w:themeColor="accent1" w:themeShade="BF"/>
                <w:sz w:val="16"/>
                <w:szCs w:val="16"/>
              </w:rPr>
              <w:t>- NACP</w:t>
            </w:r>
          </w:p>
        </w:tc>
        <w:tc>
          <w:tcPr>
            <w:tcW w:w="7197" w:type="dxa"/>
          </w:tcPr>
          <w:p w14:paraId="3026FFE8" w14:textId="1957DF11" w:rsidR="00C218FE" w:rsidRPr="00C15C58" w:rsidRDefault="00622A61" w:rsidP="00C218FE">
            <w:pPr>
              <w:rPr>
                <w:rFonts w:ascii="Arial" w:hAnsi="Arial"/>
                <w:color w:val="2F5496" w:themeColor="accent1" w:themeShade="BF"/>
                <w:sz w:val="16"/>
                <w:szCs w:val="16"/>
              </w:rPr>
            </w:pPr>
            <w:r>
              <w:rPr>
                <w:rFonts w:ascii="Arial" w:eastAsia="Arial" w:hAnsi="Arial"/>
                <w:color w:val="2F5496" w:themeColor="accent1" w:themeShade="BF"/>
                <w:sz w:val="16"/>
                <w:szCs w:val="16"/>
              </w:rPr>
              <w:t xml:space="preserve">Consultant </w:t>
            </w:r>
            <w:r w:rsidR="00C218FE" w:rsidRPr="00C15C58">
              <w:rPr>
                <w:rFonts w:ascii="Arial" w:eastAsia="Arial" w:hAnsi="Arial"/>
                <w:color w:val="2F5496" w:themeColor="accent1" w:themeShade="BF"/>
                <w:sz w:val="16"/>
                <w:szCs w:val="16"/>
              </w:rPr>
              <w:t>Reporter</w:t>
            </w:r>
            <w:r>
              <w:rPr>
                <w:rFonts w:ascii="Arial" w:eastAsia="Arial" w:hAnsi="Arial"/>
                <w:color w:val="2F5496" w:themeColor="accent1" w:themeShade="BF"/>
                <w:sz w:val="16"/>
                <w:szCs w:val="16"/>
              </w:rPr>
              <w:t xml:space="preserve"> for</w:t>
            </w:r>
            <w:r w:rsidR="00C218FE" w:rsidRPr="00C15C58">
              <w:rPr>
                <w:rFonts w:ascii="Arial" w:hAnsi="Arial"/>
                <w:color w:val="2F5496" w:themeColor="accent1" w:themeShade="BF"/>
                <w:sz w:val="16"/>
                <w:szCs w:val="16"/>
              </w:rPr>
              <w:t xml:space="preserve"> Bi-Annual for Stakeholders Meeting on the Implementation of HTS for </w:t>
            </w:r>
            <w:r w:rsidR="0032287A" w:rsidRPr="00C15C58">
              <w:rPr>
                <w:rFonts w:ascii="Arial" w:hAnsi="Arial"/>
                <w:color w:val="2F5496" w:themeColor="accent1" w:themeShade="BF"/>
                <w:sz w:val="16"/>
                <w:szCs w:val="16"/>
              </w:rPr>
              <w:t>Non-Medical</w:t>
            </w:r>
            <w:r w:rsidR="00C218FE" w:rsidRPr="00C15C58">
              <w:rPr>
                <w:rFonts w:ascii="Arial" w:hAnsi="Arial"/>
                <w:color w:val="2F5496" w:themeColor="accent1" w:themeShade="BF"/>
                <w:sz w:val="16"/>
                <w:szCs w:val="16"/>
              </w:rPr>
              <w:t>-</w:t>
            </w:r>
            <w:r w:rsidR="0032287A" w:rsidRPr="00C15C58">
              <w:rPr>
                <w:rFonts w:ascii="Arial" w:hAnsi="Arial"/>
                <w:color w:val="2F5496" w:themeColor="accent1" w:themeShade="BF"/>
                <w:sz w:val="16"/>
                <w:szCs w:val="16"/>
              </w:rPr>
              <w:t>Counselors</w:t>
            </w:r>
          </w:p>
          <w:p w14:paraId="63343C36" w14:textId="77777777" w:rsidR="00C218FE" w:rsidRPr="00C15C58" w:rsidRDefault="00C218FE" w:rsidP="00C218FE">
            <w:pPr>
              <w:rPr>
                <w:rFonts w:ascii="Arial" w:eastAsia="SimSun" w:hAnsi="Arial"/>
                <w:color w:val="2F5496" w:themeColor="accent1" w:themeShade="BF"/>
                <w:sz w:val="16"/>
                <w:szCs w:val="16"/>
                <w:lang w:val="en-GB"/>
              </w:rPr>
            </w:pPr>
            <w:r w:rsidRPr="00C15C58">
              <w:rPr>
                <w:rFonts w:ascii="Arial" w:hAnsi="Arial"/>
                <w:color w:val="2F5496" w:themeColor="accent1" w:themeShade="BF"/>
                <w:sz w:val="16"/>
                <w:szCs w:val="16"/>
              </w:rPr>
              <w:t>-</w:t>
            </w:r>
            <w:r w:rsidRPr="00C15C58">
              <w:rPr>
                <w:rFonts w:ascii="Arial" w:eastAsia="SimSun" w:hAnsi="Arial"/>
                <w:color w:val="2F5496" w:themeColor="accent1" w:themeShade="BF"/>
                <w:sz w:val="16"/>
                <w:szCs w:val="16"/>
                <w:lang w:val="en-GB"/>
              </w:rPr>
              <w:t>National Quarterly Coordination Meeting for Combination Prevention Campaign</w:t>
            </w:r>
          </w:p>
          <w:p w14:paraId="65F6CC67" w14:textId="77777777" w:rsidR="00C218FE" w:rsidRPr="00C15C58" w:rsidRDefault="00C218FE" w:rsidP="00C218FE">
            <w:pPr>
              <w:spacing w:line="276" w:lineRule="auto"/>
              <w:jc w:val="both"/>
              <w:rPr>
                <w:rFonts w:ascii="Arial" w:hAnsi="Arial"/>
                <w:color w:val="2F5496" w:themeColor="accent1" w:themeShade="BF"/>
                <w:sz w:val="16"/>
                <w:szCs w:val="16"/>
              </w:rPr>
            </w:pPr>
            <w:r w:rsidRPr="00C15C58">
              <w:rPr>
                <w:rFonts w:ascii="Arial" w:hAnsi="Arial"/>
                <w:color w:val="2F5496" w:themeColor="accent1" w:themeShade="BF"/>
                <w:sz w:val="16"/>
                <w:szCs w:val="16"/>
              </w:rPr>
              <w:t>-Training of Trainers on Pre-Exposure</w:t>
            </w:r>
          </w:p>
          <w:p w14:paraId="480C796A" w14:textId="77777777" w:rsidR="00C218FE" w:rsidRPr="00C15C58" w:rsidRDefault="00C218FE" w:rsidP="00C218FE">
            <w:pPr>
              <w:spacing w:line="276" w:lineRule="auto"/>
              <w:jc w:val="both"/>
              <w:rPr>
                <w:rFonts w:ascii="Arial" w:eastAsia="SimSun" w:hAnsi="Arial"/>
                <w:color w:val="2F5496" w:themeColor="accent1" w:themeShade="BF"/>
                <w:sz w:val="16"/>
                <w:szCs w:val="16"/>
              </w:rPr>
            </w:pPr>
            <w:r w:rsidRPr="00C15C58">
              <w:rPr>
                <w:rFonts w:ascii="Arial" w:hAnsi="Arial"/>
                <w:color w:val="2F5496" w:themeColor="accent1" w:themeShade="BF"/>
                <w:sz w:val="16"/>
                <w:szCs w:val="16"/>
              </w:rPr>
              <w:t>-</w:t>
            </w:r>
            <w:r w:rsidRPr="00C15C58">
              <w:rPr>
                <w:rFonts w:ascii="Arial" w:eastAsia="SimSun" w:hAnsi="Arial"/>
                <w:color w:val="2F5496" w:themeColor="accent1" w:themeShade="BF"/>
                <w:sz w:val="16"/>
                <w:szCs w:val="16"/>
              </w:rPr>
              <w:t>Workshop to review National PrEP training packages and Standard Operating Procedures (SOPs)</w:t>
            </w:r>
          </w:p>
          <w:p w14:paraId="219AA3DD" w14:textId="77777777" w:rsidR="00C218FE" w:rsidRPr="00C15C58" w:rsidRDefault="00C218FE" w:rsidP="00C218FE">
            <w:pPr>
              <w:keepNext/>
              <w:jc w:val="both"/>
              <w:outlineLvl w:val="1"/>
              <w:rPr>
                <w:rFonts w:ascii="Arial" w:eastAsia="Times New Roman" w:hAnsi="Arial"/>
                <w:bCs/>
                <w:iCs/>
                <w:color w:val="2F5496" w:themeColor="accent1" w:themeShade="BF"/>
                <w:sz w:val="16"/>
                <w:szCs w:val="16"/>
              </w:rPr>
            </w:pPr>
            <w:r w:rsidRPr="00C15C58">
              <w:rPr>
                <w:rFonts w:ascii="Arial" w:hAnsi="Arial"/>
                <w:color w:val="2F5496" w:themeColor="accent1" w:themeShade="BF"/>
                <w:sz w:val="16"/>
                <w:szCs w:val="16"/>
              </w:rPr>
              <w:t>Prophylaxis</w:t>
            </w:r>
            <w:r w:rsidRPr="00C15C58">
              <w:rPr>
                <w:rFonts w:ascii="Arial" w:eastAsia="Times New Roman" w:hAnsi="Arial"/>
                <w:bCs/>
                <w:iCs/>
                <w:color w:val="2F5496" w:themeColor="accent1" w:themeShade="BF"/>
                <w:sz w:val="16"/>
                <w:szCs w:val="16"/>
              </w:rPr>
              <w:t xml:space="preserve"> </w:t>
            </w:r>
          </w:p>
          <w:p w14:paraId="721D0C6E" w14:textId="75F017D8" w:rsidR="00C218FE" w:rsidRPr="00A43CF3" w:rsidRDefault="00C218FE" w:rsidP="00A43CF3">
            <w:pPr>
              <w:keepNext/>
              <w:jc w:val="both"/>
              <w:outlineLvl w:val="1"/>
              <w:rPr>
                <w:rFonts w:ascii="Arial" w:eastAsia="Times New Roman" w:hAnsi="Arial"/>
                <w:bCs/>
                <w:iCs/>
                <w:color w:val="2F5496" w:themeColor="accent1" w:themeShade="BF"/>
                <w:sz w:val="16"/>
                <w:szCs w:val="16"/>
                <w:lang w:val="en-GB"/>
              </w:rPr>
            </w:pPr>
            <w:r w:rsidRPr="00C15C58">
              <w:rPr>
                <w:rFonts w:ascii="Arial" w:eastAsia="Times New Roman" w:hAnsi="Arial"/>
                <w:bCs/>
                <w:iCs/>
                <w:color w:val="2F5496" w:themeColor="accent1" w:themeShade="BF"/>
                <w:sz w:val="16"/>
                <w:szCs w:val="16"/>
              </w:rPr>
              <w:t>-The</w:t>
            </w:r>
            <w:r w:rsidRPr="00C15C58">
              <w:rPr>
                <w:rFonts w:ascii="Arial" w:eastAsia="Times New Roman" w:hAnsi="Arial"/>
                <w:bCs/>
                <w:i/>
                <w:iCs/>
                <w:color w:val="2F5496" w:themeColor="accent1" w:themeShade="BF"/>
                <w:sz w:val="16"/>
                <w:szCs w:val="16"/>
              </w:rPr>
              <w:t xml:space="preserve"> </w:t>
            </w:r>
            <w:r w:rsidRPr="00C15C58">
              <w:rPr>
                <w:rFonts w:ascii="Arial" w:eastAsia="Times New Roman" w:hAnsi="Arial"/>
                <w:bCs/>
                <w:iCs/>
                <w:color w:val="2F5496" w:themeColor="accent1" w:themeShade="BF"/>
                <w:sz w:val="16"/>
                <w:szCs w:val="16"/>
                <w:lang w:val="en-GB"/>
              </w:rPr>
              <w:t>Workshop to Develop National Training Packages (HCW &amp; Community) for HIV Self-Test, and SOP.</w:t>
            </w:r>
          </w:p>
        </w:tc>
      </w:tr>
      <w:tr w:rsidR="00C218FE" w:rsidRPr="00BA25C5" w14:paraId="6396D1C9" w14:textId="77777777" w:rsidTr="00824728">
        <w:tc>
          <w:tcPr>
            <w:tcW w:w="1284" w:type="dxa"/>
          </w:tcPr>
          <w:p w14:paraId="538278F0"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Jan- Sept 2019</w:t>
            </w:r>
          </w:p>
        </w:tc>
        <w:tc>
          <w:tcPr>
            <w:tcW w:w="3039" w:type="dxa"/>
          </w:tcPr>
          <w:p w14:paraId="4F66753D" w14:textId="77777777" w:rsidR="00C218FE" w:rsidRPr="00C15C58" w:rsidRDefault="00C218FE" w:rsidP="00C218FE">
            <w:pPr>
              <w:rPr>
                <w:rFonts w:ascii="Arial" w:hAnsi="Arial"/>
                <w:color w:val="2F5496" w:themeColor="accent1" w:themeShade="BF"/>
                <w:sz w:val="16"/>
                <w:szCs w:val="16"/>
              </w:rPr>
            </w:pPr>
            <w:r w:rsidRPr="00C15C58">
              <w:rPr>
                <w:rFonts w:ascii="Arial" w:hAnsi="Arial"/>
                <w:bCs/>
                <w:color w:val="2F5496" w:themeColor="accent1" w:themeShade="BF"/>
                <w:sz w:val="16"/>
                <w:szCs w:val="16"/>
              </w:rPr>
              <w:t>ICAP/NEDICO</w:t>
            </w:r>
          </w:p>
        </w:tc>
        <w:tc>
          <w:tcPr>
            <w:tcW w:w="7197" w:type="dxa"/>
          </w:tcPr>
          <w:p w14:paraId="28AC8E23" w14:textId="77777777" w:rsidR="00C218FE" w:rsidRPr="00C15C58" w:rsidRDefault="00C218FE" w:rsidP="00C218FE">
            <w:pPr>
              <w:spacing w:after="60" w:line="276" w:lineRule="auto"/>
              <w:outlineLvl w:val="1"/>
              <w:rPr>
                <w:rFonts w:ascii="Arial" w:eastAsia="Times New Roman" w:hAnsi="Arial"/>
                <w:color w:val="2F5496" w:themeColor="accent1" w:themeShade="BF"/>
                <w:sz w:val="16"/>
                <w:szCs w:val="16"/>
              </w:rPr>
            </w:pPr>
            <w:r w:rsidRPr="00C15C58">
              <w:rPr>
                <w:rFonts w:ascii="Arial" w:hAnsi="Arial"/>
                <w:color w:val="2F5496" w:themeColor="accent1" w:themeShade="BF"/>
                <w:sz w:val="16"/>
                <w:szCs w:val="16"/>
              </w:rPr>
              <w:t>Consultant:</w:t>
            </w:r>
            <w:r w:rsidRPr="00C15C58">
              <w:rPr>
                <w:rFonts w:ascii="Arial" w:eastAsia="Times New Roman" w:hAnsi="Arial"/>
                <w:color w:val="2F5496" w:themeColor="accent1" w:themeShade="BF"/>
                <w:sz w:val="16"/>
                <w:szCs w:val="16"/>
              </w:rPr>
              <w:t xml:space="preserve"> Preparing Self-testing and PrEP packages including technical assistance where needed. </w:t>
            </w:r>
          </w:p>
          <w:p w14:paraId="7ED59A8B" w14:textId="77777777" w:rsidR="00C218FE" w:rsidRPr="00C15C58" w:rsidRDefault="00C218FE" w:rsidP="00C218FE">
            <w:pPr>
              <w:rPr>
                <w:rFonts w:ascii="Arial" w:hAnsi="Arial"/>
                <w:color w:val="2F5496" w:themeColor="accent1" w:themeShade="BF"/>
                <w:sz w:val="16"/>
                <w:szCs w:val="16"/>
              </w:rPr>
            </w:pPr>
            <w:r w:rsidRPr="00C15C58">
              <w:rPr>
                <w:rFonts w:ascii="Arial" w:eastAsia="SimSun" w:hAnsi="Arial"/>
                <w:color w:val="2F5496" w:themeColor="accent1" w:themeShade="BF"/>
                <w:sz w:val="16"/>
                <w:szCs w:val="16"/>
              </w:rPr>
              <w:t>Assisting in IBBS project i.e. Preparing and translating tools i.e. Rapid Test, Recency Test, Hepatitis</w:t>
            </w:r>
          </w:p>
        </w:tc>
      </w:tr>
      <w:tr w:rsidR="00C218FE" w:rsidRPr="00BA25C5" w14:paraId="2C46E23E" w14:textId="77777777" w:rsidTr="00824728">
        <w:tc>
          <w:tcPr>
            <w:tcW w:w="1284" w:type="dxa"/>
          </w:tcPr>
          <w:p w14:paraId="2BFAFFA3" w14:textId="68E36879" w:rsidR="00C218FE" w:rsidRPr="00C15C58" w:rsidRDefault="00CA59F6"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Mar</w:t>
            </w:r>
            <w:r w:rsidR="00A43CF3">
              <w:rPr>
                <w:rFonts w:ascii="Arial" w:hAnsi="Arial"/>
                <w:color w:val="2F5496" w:themeColor="accent1" w:themeShade="BF"/>
                <w:sz w:val="16"/>
                <w:szCs w:val="16"/>
              </w:rPr>
              <w:t>ch</w:t>
            </w:r>
            <w:r w:rsidR="00BA25C5" w:rsidRPr="00C15C58">
              <w:rPr>
                <w:rFonts w:ascii="Arial" w:hAnsi="Arial"/>
                <w:color w:val="2F5496" w:themeColor="accent1" w:themeShade="BF"/>
                <w:sz w:val="16"/>
                <w:szCs w:val="16"/>
              </w:rPr>
              <w:t>-</w:t>
            </w:r>
            <w:r w:rsidRPr="00C15C58">
              <w:rPr>
                <w:rFonts w:ascii="Arial" w:hAnsi="Arial"/>
                <w:color w:val="2F5496" w:themeColor="accent1" w:themeShade="BF"/>
                <w:sz w:val="16"/>
                <w:szCs w:val="16"/>
              </w:rPr>
              <w:t xml:space="preserve"> May 2018 </w:t>
            </w:r>
            <w:r w:rsidR="00C218FE" w:rsidRPr="00C15C58">
              <w:rPr>
                <w:rFonts w:ascii="Arial" w:hAnsi="Arial"/>
                <w:color w:val="2F5496" w:themeColor="accent1" w:themeShade="BF"/>
                <w:sz w:val="16"/>
                <w:szCs w:val="16"/>
              </w:rPr>
              <w:t>May</w:t>
            </w:r>
            <w:r w:rsidR="00BA25C5" w:rsidRPr="00C15C58">
              <w:rPr>
                <w:rFonts w:ascii="Arial" w:hAnsi="Arial"/>
                <w:color w:val="2F5496" w:themeColor="accent1" w:themeShade="BF"/>
                <w:sz w:val="16"/>
                <w:szCs w:val="16"/>
              </w:rPr>
              <w:t>-</w:t>
            </w:r>
            <w:r w:rsidR="00C218FE" w:rsidRPr="00C15C58">
              <w:rPr>
                <w:rFonts w:ascii="Arial" w:hAnsi="Arial"/>
                <w:color w:val="2F5496" w:themeColor="accent1" w:themeShade="BF"/>
                <w:sz w:val="16"/>
                <w:szCs w:val="16"/>
              </w:rPr>
              <w:t>June 2019</w:t>
            </w:r>
          </w:p>
        </w:tc>
        <w:tc>
          <w:tcPr>
            <w:tcW w:w="3039" w:type="dxa"/>
          </w:tcPr>
          <w:p w14:paraId="572DCE1B" w14:textId="77777777" w:rsidR="00C218FE" w:rsidRPr="00C15C58" w:rsidRDefault="00C365C5"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 xml:space="preserve">MoHCDGEC </w:t>
            </w:r>
            <w:r w:rsidR="00C218FE" w:rsidRPr="00C15C58">
              <w:rPr>
                <w:rFonts w:ascii="Arial" w:hAnsi="Arial"/>
                <w:color w:val="2F5496" w:themeColor="accent1" w:themeShade="BF"/>
                <w:sz w:val="16"/>
                <w:szCs w:val="16"/>
              </w:rPr>
              <w:t>- NACP</w:t>
            </w:r>
          </w:p>
        </w:tc>
        <w:tc>
          <w:tcPr>
            <w:tcW w:w="7197" w:type="dxa"/>
          </w:tcPr>
          <w:p w14:paraId="1348BD00"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Reporter:</w:t>
            </w:r>
            <w:r w:rsidRPr="00C15C58">
              <w:rPr>
                <w:rFonts w:ascii="Arial" w:hAnsi="Arial"/>
                <w:color w:val="2F5496" w:themeColor="accent1" w:themeShade="BF"/>
                <w:sz w:val="16"/>
                <w:szCs w:val="16"/>
              </w:rPr>
              <w:t xml:space="preserve"> -Quarterly KVP Technical Workshop Meeting</w:t>
            </w:r>
          </w:p>
          <w:p w14:paraId="68875EA6" w14:textId="77777777" w:rsidR="00C218FE" w:rsidRPr="00C15C58" w:rsidRDefault="00C218FE"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 Technical Working Group on VMMC</w:t>
            </w:r>
          </w:p>
        </w:tc>
      </w:tr>
      <w:tr w:rsidR="00C218FE" w:rsidRPr="00BA25C5" w14:paraId="1317BE3D" w14:textId="77777777" w:rsidTr="00824728">
        <w:tc>
          <w:tcPr>
            <w:tcW w:w="1284" w:type="dxa"/>
          </w:tcPr>
          <w:p w14:paraId="3662397E" w14:textId="77777777" w:rsidR="00C218FE" w:rsidRPr="00C15C58" w:rsidRDefault="00C218FE" w:rsidP="00C218FE">
            <w:pPr>
              <w:rPr>
                <w:rFonts w:ascii="Arial" w:hAnsi="Arial"/>
                <w:color w:val="2F5496" w:themeColor="accent1" w:themeShade="BF"/>
                <w:sz w:val="16"/>
                <w:szCs w:val="16"/>
              </w:rPr>
            </w:pPr>
            <w:r w:rsidRPr="00C15C58">
              <w:rPr>
                <w:rFonts w:ascii="Arial" w:hAnsi="Arial"/>
                <w:bCs/>
                <w:color w:val="2F5496" w:themeColor="accent1" w:themeShade="BF"/>
                <w:sz w:val="16"/>
                <w:szCs w:val="16"/>
              </w:rPr>
              <w:t>Dec 2018 -May2019</w:t>
            </w:r>
          </w:p>
        </w:tc>
        <w:tc>
          <w:tcPr>
            <w:tcW w:w="3039" w:type="dxa"/>
          </w:tcPr>
          <w:p w14:paraId="71446FDC" w14:textId="77777777" w:rsidR="00C218FE" w:rsidRPr="00C15C58" w:rsidRDefault="00C218FE" w:rsidP="00C218FE">
            <w:pPr>
              <w:rPr>
                <w:rFonts w:ascii="Arial" w:hAnsi="Arial"/>
                <w:color w:val="2F5496" w:themeColor="accent1" w:themeShade="BF"/>
                <w:sz w:val="16"/>
                <w:szCs w:val="16"/>
              </w:rPr>
            </w:pPr>
            <w:r w:rsidRPr="00C15C58">
              <w:rPr>
                <w:rFonts w:ascii="Arial" w:hAnsi="Arial"/>
                <w:bCs/>
                <w:color w:val="2F5496" w:themeColor="accent1" w:themeShade="BF"/>
                <w:sz w:val="16"/>
                <w:szCs w:val="16"/>
              </w:rPr>
              <w:t>AAPH/PCI</w:t>
            </w:r>
          </w:p>
        </w:tc>
        <w:tc>
          <w:tcPr>
            <w:tcW w:w="7197" w:type="dxa"/>
          </w:tcPr>
          <w:p w14:paraId="698449FF" w14:textId="77777777" w:rsidR="00C218FE" w:rsidRPr="00C15C58" w:rsidRDefault="00C218FE" w:rsidP="00C218FE">
            <w:pPr>
              <w:rPr>
                <w:rFonts w:ascii="Arial" w:hAnsi="Arial"/>
                <w:color w:val="2F5496" w:themeColor="accent1" w:themeShade="BF"/>
                <w:sz w:val="16"/>
                <w:szCs w:val="16"/>
              </w:rPr>
            </w:pPr>
            <w:r w:rsidRPr="00C15C58">
              <w:rPr>
                <w:rFonts w:ascii="Arial" w:hAnsi="Arial"/>
                <w:bCs/>
                <w:color w:val="2F5496" w:themeColor="accent1" w:themeShade="BF"/>
                <w:sz w:val="16"/>
                <w:szCs w:val="16"/>
              </w:rPr>
              <w:t xml:space="preserve">Research Assistant: Baseline survey for the EFFECTS project on Early Childhood Development collecting data and observing child development through Bailey, </w:t>
            </w:r>
            <w:r w:rsidR="0032287A" w:rsidRPr="00C15C58">
              <w:rPr>
                <w:rFonts w:ascii="Arial" w:hAnsi="Arial"/>
                <w:bCs/>
                <w:color w:val="2F5496" w:themeColor="accent1" w:themeShade="BF"/>
                <w:sz w:val="16"/>
                <w:szCs w:val="16"/>
              </w:rPr>
              <w:t>etc.</w:t>
            </w:r>
            <w:r w:rsidRPr="00C15C58">
              <w:rPr>
                <w:rFonts w:ascii="Arial" w:hAnsi="Arial"/>
                <w:bCs/>
                <w:color w:val="2F5496" w:themeColor="accent1" w:themeShade="BF"/>
                <w:sz w:val="16"/>
                <w:szCs w:val="16"/>
              </w:rPr>
              <w:t xml:space="preserve"> in Butiama and Musoma rural.</w:t>
            </w:r>
          </w:p>
        </w:tc>
      </w:tr>
      <w:tr w:rsidR="00C218FE" w:rsidRPr="00BA25C5" w14:paraId="25C31609" w14:textId="77777777" w:rsidTr="00824728">
        <w:tc>
          <w:tcPr>
            <w:tcW w:w="1284" w:type="dxa"/>
          </w:tcPr>
          <w:p w14:paraId="10E9F4A4"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 xml:space="preserve">March-April 2018 </w:t>
            </w:r>
          </w:p>
        </w:tc>
        <w:tc>
          <w:tcPr>
            <w:tcW w:w="3039" w:type="dxa"/>
          </w:tcPr>
          <w:p w14:paraId="7A5B002E"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REPOA/ Ministry of Finance and Economic Aﬀairs – Poverty Eradication Division (PED)</w:t>
            </w:r>
          </w:p>
        </w:tc>
        <w:tc>
          <w:tcPr>
            <w:tcW w:w="7197" w:type="dxa"/>
          </w:tcPr>
          <w:p w14:paraId="1022E54B"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Research Supervisor (consultant), Translator, Transcriber, In-depth poverty study: diﬀerent actors at district levels for purposes of generating added information within diﬀerent geographical locations. Qualitative study (IDI and FGD) data collection in Kagera and Kigoma.</w:t>
            </w:r>
          </w:p>
        </w:tc>
      </w:tr>
      <w:tr w:rsidR="00C218FE" w:rsidRPr="00BA25C5" w14:paraId="663343F1" w14:textId="77777777" w:rsidTr="00824728">
        <w:tc>
          <w:tcPr>
            <w:tcW w:w="1284" w:type="dxa"/>
          </w:tcPr>
          <w:p w14:paraId="48311C0E" w14:textId="77777777" w:rsidR="00C218FE" w:rsidRPr="00C15C58" w:rsidRDefault="00C218FE" w:rsidP="00C218FE">
            <w:pPr>
              <w:spacing w:line="0" w:lineRule="atLeast"/>
              <w:ind w:left="8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 xml:space="preserve">March 2018 </w:t>
            </w:r>
          </w:p>
          <w:p w14:paraId="1F0E1530"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 xml:space="preserve">May 2016 </w:t>
            </w:r>
          </w:p>
        </w:tc>
        <w:tc>
          <w:tcPr>
            <w:tcW w:w="3039" w:type="dxa"/>
          </w:tcPr>
          <w:p w14:paraId="7A4F8C94"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[ESP]</w:t>
            </w:r>
            <w:r w:rsidR="00E13C19" w:rsidRPr="00C15C58">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Eyesees</w:t>
            </w:r>
            <w:r w:rsidR="00E13C19" w:rsidRPr="00C15C58">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Pictures- Multimedia Creative house</w:t>
            </w:r>
          </w:p>
        </w:tc>
        <w:tc>
          <w:tcPr>
            <w:tcW w:w="7197" w:type="dxa"/>
          </w:tcPr>
          <w:p w14:paraId="58D1082B"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Voiceover: TV Program, Radio and TV advertisements for the of the ESP’s various clients.</w:t>
            </w:r>
          </w:p>
        </w:tc>
      </w:tr>
      <w:tr w:rsidR="00C218FE" w:rsidRPr="00BA25C5" w14:paraId="15CEE137" w14:textId="77777777" w:rsidTr="00824728">
        <w:tc>
          <w:tcPr>
            <w:tcW w:w="1284" w:type="dxa"/>
          </w:tcPr>
          <w:p w14:paraId="57C26B16"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Jan 2018</w:t>
            </w:r>
          </w:p>
        </w:tc>
        <w:tc>
          <w:tcPr>
            <w:tcW w:w="3039" w:type="dxa"/>
          </w:tcPr>
          <w:p w14:paraId="58931278"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BMAF/NEDICO</w:t>
            </w:r>
          </w:p>
        </w:tc>
        <w:tc>
          <w:tcPr>
            <w:tcW w:w="7197" w:type="dxa"/>
          </w:tcPr>
          <w:p w14:paraId="1D385984"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Research Supervisor/ Qualitative specialist/ Translator: End-line evaluation for the “Mkapa Fellows Program – Phase II” project. The evaluation was done in Mwanza, Shinyanga, Simiyu and Rukwa where the BMAF had interventions facilities and control facilities.</w:t>
            </w:r>
          </w:p>
        </w:tc>
      </w:tr>
      <w:tr w:rsidR="00C218FE" w:rsidRPr="00BA25C5" w14:paraId="05852D29" w14:textId="77777777" w:rsidTr="00824728">
        <w:tc>
          <w:tcPr>
            <w:tcW w:w="1284" w:type="dxa"/>
          </w:tcPr>
          <w:p w14:paraId="3CA2C0AA"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Nov 2017-Dec 2017</w:t>
            </w:r>
          </w:p>
        </w:tc>
        <w:tc>
          <w:tcPr>
            <w:tcW w:w="3039" w:type="dxa"/>
          </w:tcPr>
          <w:p w14:paraId="4AC610C0"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REPOA / College of William and Mary in Virginia, USA and Brigham Young University in Utah, USA</w:t>
            </w:r>
          </w:p>
        </w:tc>
        <w:tc>
          <w:tcPr>
            <w:tcW w:w="7197" w:type="dxa"/>
          </w:tcPr>
          <w:p w14:paraId="2B7D6B2B"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Qualitative specialist/Translator: Evaluation for the Mobile Phone and Livelihood of Women project (funded by Bill and Melinda Gates Foundation) and in partnership with BRAC and TASAF, Tigo, Vodacom, and Airtel. The Study was conducted in Mwanza, Tanga, Iringa, Arusha and Songea.</w:t>
            </w:r>
          </w:p>
        </w:tc>
      </w:tr>
      <w:tr w:rsidR="00C218FE" w:rsidRPr="00BA25C5" w14:paraId="3E7FBC51" w14:textId="77777777" w:rsidTr="00824728">
        <w:tc>
          <w:tcPr>
            <w:tcW w:w="1284" w:type="dxa"/>
          </w:tcPr>
          <w:p w14:paraId="61223DE2"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Nov 2017</w:t>
            </w:r>
          </w:p>
        </w:tc>
        <w:tc>
          <w:tcPr>
            <w:tcW w:w="3039" w:type="dxa"/>
          </w:tcPr>
          <w:p w14:paraId="79ACE595"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AAPH-MDH</w:t>
            </w:r>
          </w:p>
        </w:tc>
        <w:tc>
          <w:tcPr>
            <w:tcW w:w="7197" w:type="dxa"/>
          </w:tcPr>
          <w:p w14:paraId="78F08734"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Researcher/Translator: AAPH-MDH was conducting evaluation for DREAMS project in Temeke.</w:t>
            </w:r>
          </w:p>
        </w:tc>
      </w:tr>
      <w:tr w:rsidR="00C218FE" w:rsidRPr="00BA25C5" w14:paraId="4000A98F" w14:textId="77777777" w:rsidTr="00824728">
        <w:tc>
          <w:tcPr>
            <w:tcW w:w="1284" w:type="dxa"/>
          </w:tcPr>
          <w:p w14:paraId="456854F4"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Oct-Nov 2017</w:t>
            </w:r>
          </w:p>
        </w:tc>
        <w:tc>
          <w:tcPr>
            <w:tcW w:w="3039" w:type="dxa"/>
          </w:tcPr>
          <w:p w14:paraId="4E8FF333"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MIVARF/FUNDACION CAPITAL/RUKODIA</w:t>
            </w:r>
          </w:p>
        </w:tc>
        <w:tc>
          <w:tcPr>
            <w:tcW w:w="7197" w:type="dxa"/>
          </w:tcPr>
          <w:p w14:paraId="0371CE36"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Researcher/Translator: Evaluation for financial education training which was provided by RUKODIA to farmers who are supported by MIVARF project. Mkuranga, Pwani and Namtumbo, Ruvuma.</w:t>
            </w:r>
          </w:p>
        </w:tc>
      </w:tr>
      <w:tr w:rsidR="00C218FE" w:rsidRPr="00BA25C5" w14:paraId="7DAD4BBA" w14:textId="77777777" w:rsidTr="00824728">
        <w:tc>
          <w:tcPr>
            <w:tcW w:w="1284" w:type="dxa"/>
          </w:tcPr>
          <w:p w14:paraId="7475B8C6"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Sept-Oct 2017</w:t>
            </w:r>
          </w:p>
        </w:tc>
        <w:tc>
          <w:tcPr>
            <w:tcW w:w="3039" w:type="dxa"/>
          </w:tcPr>
          <w:p w14:paraId="633E7E5C"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USAID Measure Evaluation/ PACT/DAMAX</w:t>
            </w:r>
          </w:p>
        </w:tc>
        <w:tc>
          <w:tcPr>
            <w:tcW w:w="7197" w:type="dxa"/>
          </w:tcPr>
          <w:p w14:paraId="6F828821"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Research Assistant: Conducting baseline survey for the Kizazi Kipya MVC and OVC households + conducting evaluation in OVC households to study the HIV burden and eﬀectiveness of saving groups in order to improve the wellbeing of the OVC households</w:t>
            </w:r>
          </w:p>
        </w:tc>
      </w:tr>
      <w:tr w:rsidR="00C218FE" w:rsidRPr="00BA25C5" w14:paraId="666433A7" w14:textId="77777777" w:rsidTr="00824728">
        <w:tc>
          <w:tcPr>
            <w:tcW w:w="1284" w:type="dxa"/>
          </w:tcPr>
          <w:p w14:paraId="7C3F1494"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August 2017</w:t>
            </w:r>
          </w:p>
        </w:tc>
        <w:tc>
          <w:tcPr>
            <w:tcW w:w="3039" w:type="dxa"/>
          </w:tcPr>
          <w:p w14:paraId="1B057544"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MEWATA</w:t>
            </w:r>
          </w:p>
        </w:tc>
        <w:tc>
          <w:tcPr>
            <w:tcW w:w="7197" w:type="dxa"/>
          </w:tcPr>
          <w:p w14:paraId="3B708327"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 xml:space="preserve">Research Assistant: Conducting baseline Survey for “Comprehensive Community Health Service Delivery Project to screen Cervical and Breast Cancers, Tuberculosis and Some Selected NCDS (Hypertension and Diabetes)” in Njombe, Ruvuma and Lindi Regions in Tanzania. </w:t>
            </w:r>
          </w:p>
        </w:tc>
      </w:tr>
      <w:tr w:rsidR="00C218FE" w:rsidRPr="00BA25C5" w14:paraId="01C3F32C" w14:textId="77777777" w:rsidTr="00824728">
        <w:tc>
          <w:tcPr>
            <w:tcW w:w="1284" w:type="dxa"/>
          </w:tcPr>
          <w:p w14:paraId="2D1E6842" w14:textId="0D55961D" w:rsidR="00C218FE" w:rsidRPr="00C15C58" w:rsidRDefault="00977ECA" w:rsidP="00C218FE">
            <w:pPr>
              <w:rPr>
                <w:rFonts w:ascii="Arial" w:eastAsia="Arial" w:hAnsi="Arial"/>
                <w:color w:val="2F5496" w:themeColor="accent1" w:themeShade="BF"/>
                <w:sz w:val="16"/>
                <w:szCs w:val="16"/>
              </w:rPr>
            </w:pPr>
            <w:r>
              <w:rPr>
                <w:rFonts w:ascii="Arial" w:eastAsia="Arial" w:hAnsi="Arial"/>
                <w:color w:val="2F5496" w:themeColor="accent1" w:themeShade="BF"/>
                <w:sz w:val="16"/>
                <w:szCs w:val="16"/>
              </w:rPr>
              <w:t xml:space="preserve">May – June 2017 </w:t>
            </w:r>
          </w:p>
        </w:tc>
        <w:tc>
          <w:tcPr>
            <w:tcW w:w="3039" w:type="dxa"/>
          </w:tcPr>
          <w:p w14:paraId="0292769C"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MDH- AAPH</w:t>
            </w:r>
          </w:p>
        </w:tc>
        <w:tc>
          <w:tcPr>
            <w:tcW w:w="7197" w:type="dxa"/>
          </w:tcPr>
          <w:p w14:paraId="47DCEEDA"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 xml:space="preserve">Research Assistant (Qual data collection): Assessment of impact of vegetable gardening for PLHIV clients in Dar es Salaam and Kagera as one of the Nutrition </w:t>
            </w:r>
            <w:proofErr w:type="gramStart"/>
            <w:r w:rsidRPr="00C15C58">
              <w:rPr>
                <w:rFonts w:ascii="Arial" w:eastAsia="Arial" w:hAnsi="Arial"/>
                <w:color w:val="2F5496" w:themeColor="accent1" w:themeShade="BF"/>
                <w:sz w:val="16"/>
                <w:szCs w:val="16"/>
              </w:rPr>
              <w:t>project</w:t>
            </w:r>
            <w:proofErr w:type="gramEnd"/>
            <w:r w:rsidRPr="00C15C58">
              <w:rPr>
                <w:rFonts w:ascii="Arial" w:eastAsia="Arial" w:hAnsi="Arial"/>
                <w:color w:val="2F5496" w:themeColor="accent1" w:themeShade="BF"/>
                <w:sz w:val="16"/>
                <w:szCs w:val="16"/>
              </w:rPr>
              <w:t xml:space="preserve"> for MDH-AAPH.</w:t>
            </w:r>
          </w:p>
        </w:tc>
      </w:tr>
      <w:tr w:rsidR="00C218FE" w:rsidRPr="00BA25C5" w14:paraId="68F330D8" w14:textId="77777777" w:rsidTr="00824728">
        <w:tc>
          <w:tcPr>
            <w:tcW w:w="1284" w:type="dxa"/>
          </w:tcPr>
          <w:p w14:paraId="55549E86"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April 2017</w:t>
            </w:r>
          </w:p>
        </w:tc>
        <w:tc>
          <w:tcPr>
            <w:tcW w:w="3039" w:type="dxa"/>
          </w:tcPr>
          <w:p w14:paraId="2A5255B9"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PASADA</w:t>
            </w:r>
          </w:p>
        </w:tc>
        <w:tc>
          <w:tcPr>
            <w:tcW w:w="7197" w:type="dxa"/>
          </w:tcPr>
          <w:p w14:paraId="33AF58EC"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Researcher/Translator: PASADA International Evaluation on Optimizing Comprehensive HIV and AIDS Services in Tanzania</w:t>
            </w:r>
          </w:p>
        </w:tc>
      </w:tr>
      <w:tr w:rsidR="00C218FE" w:rsidRPr="00BA25C5" w14:paraId="1B90980F" w14:textId="77777777" w:rsidTr="00824728">
        <w:tc>
          <w:tcPr>
            <w:tcW w:w="1284" w:type="dxa"/>
          </w:tcPr>
          <w:p w14:paraId="54A5C9E0"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March-April 2017</w:t>
            </w:r>
          </w:p>
        </w:tc>
        <w:tc>
          <w:tcPr>
            <w:tcW w:w="3039" w:type="dxa"/>
          </w:tcPr>
          <w:p w14:paraId="773E766E" w14:textId="77777777" w:rsidR="00C218FE" w:rsidRPr="00C15C58" w:rsidRDefault="00C365C5" w:rsidP="00C218FE">
            <w:pPr>
              <w:rPr>
                <w:rFonts w:ascii="Arial" w:eastAsia="Arial" w:hAnsi="Arial"/>
                <w:color w:val="2F5496" w:themeColor="accent1" w:themeShade="BF"/>
                <w:sz w:val="16"/>
                <w:szCs w:val="16"/>
              </w:rPr>
            </w:pPr>
            <w:r w:rsidRPr="00C15C58">
              <w:rPr>
                <w:rFonts w:ascii="Arial" w:hAnsi="Arial"/>
                <w:color w:val="2F5496" w:themeColor="accent1" w:themeShade="BF"/>
                <w:sz w:val="16"/>
                <w:szCs w:val="16"/>
              </w:rPr>
              <w:t>MoHCDGEC</w:t>
            </w:r>
            <w:r w:rsidRPr="00C15C58">
              <w:rPr>
                <w:rFonts w:ascii="Arial" w:eastAsia="Arial" w:hAnsi="Arial"/>
                <w:color w:val="2F5496" w:themeColor="accent1" w:themeShade="BF"/>
                <w:sz w:val="16"/>
                <w:szCs w:val="16"/>
              </w:rPr>
              <w:t xml:space="preserve"> - </w:t>
            </w:r>
            <w:r w:rsidR="00C218FE" w:rsidRPr="00C15C58">
              <w:rPr>
                <w:rFonts w:ascii="Arial" w:eastAsia="Arial" w:hAnsi="Arial"/>
                <w:color w:val="2F5496" w:themeColor="accent1" w:themeShade="BF"/>
                <w:sz w:val="16"/>
                <w:szCs w:val="16"/>
              </w:rPr>
              <w:t>RCH Section</w:t>
            </w:r>
          </w:p>
        </w:tc>
        <w:tc>
          <w:tcPr>
            <w:tcW w:w="7197" w:type="dxa"/>
          </w:tcPr>
          <w:p w14:paraId="325254EB"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Researcher: Research on youth friendly services baseline assessment in Ushetu, Shinyanga.</w:t>
            </w:r>
          </w:p>
        </w:tc>
      </w:tr>
      <w:tr w:rsidR="00C218FE" w:rsidRPr="00BA25C5" w14:paraId="1B06D1F5" w14:textId="77777777" w:rsidTr="00824728">
        <w:tc>
          <w:tcPr>
            <w:tcW w:w="1284" w:type="dxa"/>
          </w:tcPr>
          <w:p w14:paraId="15264561"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Feb 2017</w:t>
            </w:r>
          </w:p>
        </w:tc>
        <w:tc>
          <w:tcPr>
            <w:tcW w:w="3039" w:type="dxa"/>
          </w:tcPr>
          <w:p w14:paraId="78404A1D"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HelpAge International, African Women AIDS Working Group (AFRIWAG), Elim Hlanganani Society for the Aged</w:t>
            </w:r>
          </w:p>
        </w:tc>
        <w:tc>
          <w:tcPr>
            <w:tcW w:w="7197" w:type="dxa"/>
          </w:tcPr>
          <w:p w14:paraId="55683D5C"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Researcher: Evaluating the HelpAge Project “Promoting the Inclusion of the50+ population groups in the fight against HIV and AIDS in three SADC countries (Tanzania, Zimbabwe and South Africa”.</w:t>
            </w:r>
          </w:p>
        </w:tc>
      </w:tr>
      <w:tr w:rsidR="00C218FE" w:rsidRPr="00BA25C5" w14:paraId="56B2D64F" w14:textId="77777777" w:rsidTr="00824728">
        <w:tc>
          <w:tcPr>
            <w:tcW w:w="1284" w:type="dxa"/>
          </w:tcPr>
          <w:p w14:paraId="6FB16E2E"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Dec 2016</w:t>
            </w:r>
          </w:p>
        </w:tc>
        <w:tc>
          <w:tcPr>
            <w:tcW w:w="3039" w:type="dxa"/>
          </w:tcPr>
          <w:p w14:paraId="04DCD42C"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Marie Stopes</w:t>
            </w:r>
          </w:p>
        </w:tc>
        <w:tc>
          <w:tcPr>
            <w:tcW w:w="7197" w:type="dxa"/>
          </w:tcPr>
          <w:p w14:paraId="26C46065"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Lead Researcher: Mapping exercise of the existing organization working on health and non-health youth Interventions in 5 Regions</w:t>
            </w:r>
          </w:p>
        </w:tc>
      </w:tr>
      <w:tr w:rsidR="00C218FE" w:rsidRPr="00BA25C5" w14:paraId="4DEF3E1A" w14:textId="77777777" w:rsidTr="00824728">
        <w:tc>
          <w:tcPr>
            <w:tcW w:w="1284" w:type="dxa"/>
          </w:tcPr>
          <w:p w14:paraId="25D489D0"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Sept-Oct 2016</w:t>
            </w:r>
          </w:p>
        </w:tc>
        <w:tc>
          <w:tcPr>
            <w:tcW w:w="3039" w:type="dxa"/>
          </w:tcPr>
          <w:p w14:paraId="65B7C6BA"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FHI 360/MUHAS</w:t>
            </w:r>
          </w:p>
        </w:tc>
        <w:tc>
          <w:tcPr>
            <w:tcW w:w="7197" w:type="dxa"/>
          </w:tcPr>
          <w:p w14:paraId="564FC96D"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Researcher &amp; Supervisor: Formative assessment of the CB-HIPP Project Sites</w:t>
            </w:r>
          </w:p>
        </w:tc>
      </w:tr>
      <w:tr w:rsidR="00C218FE" w:rsidRPr="00BA25C5" w14:paraId="1BC9747B" w14:textId="77777777" w:rsidTr="00824728">
        <w:tc>
          <w:tcPr>
            <w:tcW w:w="1284" w:type="dxa"/>
          </w:tcPr>
          <w:p w14:paraId="6E2E4DAC"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Sept 2016</w:t>
            </w:r>
          </w:p>
        </w:tc>
        <w:tc>
          <w:tcPr>
            <w:tcW w:w="3039" w:type="dxa"/>
          </w:tcPr>
          <w:p w14:paraId="0166C4B6"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I-TECH</w:t>
            </w:r>
          </w:p>
        </w:tc>
        <w:tc>
          <w:tcPr>
            <w:tcW w:w="7197" w:type="dxa"/>
          </w:tcPr>
          <w:p w14:paraId="5E952C18"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Reporter: Technical Meeting of National AIDS Control Programme (NACP) Ministry of Health, Community Development, Gender, Elderly and Children with the Stake Holders</w:t>
            </w:r>
          </w:p>
        </w:tc>
      </w:tr>
      <w:tr w:rsidR="00C218FE" w:rsidRPr="00BA25C5" w14:paraId="45E9B088" w14:textId="77777777" w:rsidTr="00824728">
        <w:tc>
          <w:tcPr>
            <w:tcW w:w="1284" w:type="dxa"/>
          </w:tcPr>
          <w:p w14:paraId="1A8656DF" w14:textId="77777777" w:rsidR="00C218FE" w:rsidRPr="00C15C58" w:rsidRDefault="00C218FE" w:rsidP="00824728">
            <w:pPr>
              <w:spacing w:line="184" w:lineRule="exact"/>
              <w:rPr>
                <w:rFonts w:ascii="Arial" w:eastAsia="MS PGothic" w:hAnsi="Arial"/>
                <w:color w:val="2F5496" w:themeColor="accent1" w:themeShade="BF"/>
                <w:sz w:val="16"/>
                <w:szCs w:val="16"/>
              </w:rPr>
            </w:pPr>
            <w:r w:rsidRPr="00C15C58">
              <w:rPr>
                <w:rFonts w:ascii="Arial" w:eastAsia="Arial" w:hAnsi="Arial"/>
                <w:color w:val="2F5496" w:themeColor="accent1" w:themeShade="BF"/>
                <w:sz w:val="16"/>
                <w:szCs w:val="16"/>
              </w:rPr>
              <w:t>Ap</w:t>
            </w:r>
            <w:r w:rsidR="0032287A">
              <w:rPr>
                <w:rFonts w:ascii="Arial" w:eastAsia="Arial" w:hAnsi="Arial"/>
                <w:color w:val="2F5496" w:themeColor="accent1" w:themeShade="BF"/>
                <w:sz w:val="16"/>
                <w:szCs w:val="16"/>
              </w:rPr>
              <w:t xml:space="preserve">ril, </w:t>
            </w:r>
            <w:r w:rsidRPr="00C15C58">
              <w:rPr>
                <w:rFonts w:ascii="Arial" w:eastAsia="Arial" w:hAnsi="Arial"/>
                <w:color w:val="2F5496" w:themeColor="accent1" w:themeShade="BF"/>
                <w:sz w:val="16"/>
                <w:szCs w:val="16"/>
              </w:rPr>
              <w:t>Aug</w:t>
            </w:r>
            <w:r w:rsidR="0032287A">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Sept</w:t>
            </w:r>
            <w:r w:rsidR="00824728" w:rsidRPr="00C15C58">
              <w:rPr>
                <w:rFonts w:ascii="Arial" w:eastAsia="Arial" w:hAnsi="Arial"/>
                <w:color w:val="2F5496" w:themeColor="accent1" w:themeShade="BF"/>
                <w:sz w:val="16"/>
                <w:szCs w:val="16"/>
              </w:rPr>
              <w:t>, Nov</w:t>
            </w:r>
            <w:r w:rsidRPr="00C15C58">
              <w:rPr>
                <w:rFonts w:ascii="Arial" w:eastAsia="Arial" w:hAnsi="Arial"/>
                <w:color w:val="2F5496" w:themeColor="accent1" w:themeShade="BF"/>
                <w:sz w:val="16"/>
                <w:szCs w:val="16"/>
              </w:rPr>
              <w:t xml:space="preserve"> 2016</w:t>
            </w:r>
          </w:p>
          <w:p w14:paraId="2EBF67BA" w14:textId="77777777" w:rsidR="00C218FE" w:rsidRPr="00C15C58" w:rsidRDefault="00C218FE" w:rsidP="00C218FE">
            <w:pPr>
              <w:rPr>
                <w:rFonts w:ascii="Arial" w:eastAsia="Arial" w:hAnsi="Arial"/>
                <w:color w:val="2F5496" w:themeColor="accent1" w:themeShade="BF"/>
                <w:sz w:val="16"/>
                <w:szCs w:val="16"/>
              </w:rPr>
            </w:pPr>
          </w:p>
        </w:tc>
        <w:tc>
          <w:tcPr>
            <w:tcW w:w="3039" w:type="dxa"/>
          </w:tcPr>
          <w:p w14:paraId="7FFB25AE" w14:textId="77777777" w:rsidR="00C218FE" w:rsidRPr="00C15C58" w:rsidRDefault="00C365C5" w:rsidP="00C218FE">
            <w:pPr>
              <w:rPr>
                <w:rFonts w:ascii="Arial" w:eastAsia="Arial" w:hAnsi="Arial"/>
                <w:color w:val="2F5496" w:themeColor="accent1" w:themeShade="BF"/>
                <w:sz w:val="16"/>
                <w:szCs w:val="16"/>
              </w:rPr>
            </w:pPr>
            <w:r w:rsidRPr="00C15C58">
              <w:rPr>
                <w:rFonts w:ascii="Arial" w:hAnsi="Arial"/>
                <w:color w:val="2F5496" w:themeColor="accent1" w:themeShade="BF"/>
                <w:sz w:val="16"/>
                <w:szCs w:val="16"/>
              </w:rPr>
              <w:t>MoHCDGEC</w:t>
            </w:r>
            <w:r w:rsidRPr="00C15C58">
              <w:rPr>
                <w:rFonts w:ascii="Arial" w:eastAsia="Arial" w:hAnsi="Arial"/>
                <w:color w:val="2F5496" w:themeColor="accent1" w:themeShade="BF"/>
                <w:sz w:val="16"/>
                <w:szCs w:val="16"/>
              </w:rPr>
              <w:t xml:space="preserve"> </w:t>
            </w:r>
            <w:r w:rsidR="00C218FE" w:rsidRPr="00C15C58">
              <w:rPr>
                <w:rFonts w:ascii="Arial" w:eastAsia="Arial" w:hAnsi="Arial"/>
                <w:color w:val="2F5496" w:themeColor="accent1" w:themeShade="BF"/>
                <w:sz w:val="16"/>
                <w:szCs w:val="16"/>
              </w:rPr>
              <w:t>/JPIEGO</w:t>
            </w:r>
          </w:p>
        </w:tc>
        <w:tc>
          <w:tcPr>
            <w:tcW w:w="7197" w:type="dxa"/>
          </w:tcPr>
          <w:p w14:paraId="60E17F9E"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 xml:space="preserve">Workshop reporter: Technical Workshop to develop National Training Package for STI AND RTI; Technical Workshop to Review CQI Tool Training Package </w:t>
            </w:r>
            <w:r w:rsidR="00824728" w:rsidRPr="00C15C58">
              <w:rPr>
                <w:rFonts w:ascii="Arial" w:eastAsia="Arial" w:hAnsi="Arial"/>
                <w:color w:val="2F5496" w:themeColor="accent1" w:themeShade="BF"/>
                <w:w w:val="99"/>
                <w:sz w:val="16"/>
                <w:szCs w:val="16"/>
              </w:rPr>
              <w:t>SOPs, and</w:t>
            </w:r>
            <w:r w:rsidR="00824728" w:rsidRPr="00C15C58">
              <w:rPr>
                <w:rFonts w:ascii="Arial" w:eastAsia="Arial" w:hAnsi="Arial"/>
                <w:color w:val="2F5496" w:themeColor="accent1" w:themeShade="BF"/>
                <w:sz w:val="16"/>
                <w:szCs w:val="16"/>
              </w:rPr>
              <w:t xml:space="preserve"> Job Aides </w:t>
            </w:r>
            <w:r w:rsidRPr="00C15C58">
              <w:rPr>
                <w:rFonts w:ascii="Arial" w:eastAsia="Arial" w:hAnsi="Arial"/>
                <w:color w:val="2F5496" w:themeColor="accent1" w:themeShade="BF"/>
                <w:sz w:val="16"/>
                <w:szCs w:val="16"/>
              </w:rPr>
              <w:t>for VMMC/EIMC; Technical workshop to Review/Develop National Training Package for VMMC and EIMC</w:t>
            </w:r>
          </w:p>
        </w:tc>
      </w:tr>
      <w:tr w:rsidR="00C218FE" w:rsidRPr="00BA25C5" w14:paraId="027D8080" w14:textId="77777777" w:rsidTr="00824728">
        <w:tc>
          <w:tcPr>
            <w:tcW w:w="1284" w:type="dxa"/>
          </w:tcPr>
          <w:p w14:paraId="31262CF8"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June-August 2016</w:t>
            </w:r>
          </w:p>
        </w:tc>
        <w:tc>
          <w:tcPr>
            <w:tcW w:w="3039" w:type="dxa"/>
          </w:tcPr>
          <w:p w14:paraId="2097FE96"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Frog Design Group UK/ Mhealth</w:t>
            </w:r>
          </w:p>
        </w:tc>
        <w:tc>
          <w:tcPr>
            <w:tcW w:w="7197" w:type="dxa"/>
          </w:tcPr>
          <w:p w14:paraId="020E87D4"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Cultural facilitator/ Researcher/ Translator: Assessing Pregnant Mother and Health Baby Nutrition and Mhealth Mobile Service for Mothers.</w:t>
            </w:r>
          </w:p>
        </w:tc>
      </w:tr>
      <w:tr w:rsidR="00C218FE" w:rsidRPr="00BA25C5" w14:paraId="55DEBFA5" w14:textId="77777777" w:rsidTr="00824728">
        <w:tc>
          <w:tcPr>
            <w:tcW w:w="1284" w:type="dxa"/>
          </w:tcPr>
          <w:p w14:paraId="23B74F9F"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May 2016</w:t>
            </w:r>
          </w:p>
        </w:tc>
        <w:tc>
          <w:tcPr>
            <w:tcW w:w="3039" w:type="dxa"/>
          </w:tcPr>
          <w:p w14:paraId="4A765C2D"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Help</w:t>
            </w:r>
            <w:r w:rsidR="0032287A">
              <w:rPr>
                <w:rFonts w:ascii="Arial" w:eastAsia="Arial" w:hAnsi="Arial"/>
                <w:color w:val="2F5496" w:themeColor="accent1" w:themeShade="BF"/>
                <w:sz w:val="16"/>
                <w:szCs w:val="16"/>
              </w:rPr>
              <w:t>A</w:t>
            </w:r>
            <w:r w:rsidRPr="00C15C58">
              <w:rPr>
                <w:rFonts w:ascii="Arial" w:eastAsia="Arial" w:hAnsi="Arial"/>
                <w:color w:val="2F5496" w:themeColor="accent1" w:themeShade="BF"/>
                <w:sz w:val="16"/>
                <w:szCs w:val="16"/>
              </w:rPr>
              <w:t>ge International</w:t>
            </w:r>
          </w:p>
        </w:tc>
        <w:tc>
          <w:tcPr>
            <w:tcW w:w="7197" w:type="dxa"/>
          </w:tcPr>
          <w:p w14:paraId="39BAFF3E"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Researcher Lead/ Translator/ Data Entry/Data Analysis: Writing report Assessing the extent of HIV/AIDS services uptake among 50+ years population in Tanzania.</w:t>
            </w:r>
          </w:p>
        </w:tc>
      </w:tr>
      <w:tr w:rsidR="00C218FE" w:rsidRPr="00BA25C5" w14:paraId="04D4D5B2" w14:textId="77777777" w:rsidTr="00824728">
        <w:tc>
          <w:tcPr>
            <w:tcW w:w="1284" w:type="dxa"/>
          </w:tcPr>
          <w:p w14:paraId="5D6AF9C7"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March 2016</w:t>
            </w:r>
          </w:p>
        </w:tc>
        <w:tc>
          <w:tcPr>
            <w:tcW w:w="3039" w:type="dxa"/>
          </w:tcPr>
          <w:p w14:paraId="6BFD2327" w14:textId="77777777" w:rsidR="00C218FE" w:rsidRPr="00C15C58" w:rsidRDefault="00C218FE"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CUAMM/DFID</w:t>
            </w:r>
          </w:p>
        </w:tc>
        <w:tc>
          <w:tcPr>
            <w:tcW w:w="7197" w:type="dxa"/>
          </w:tcPr>
          <w:p w14:paraId="693A8388" w14:textId="77777777" w:rsidR="00C218FE" w:rsidRPr="00C15C58" w:rsidRDefault="00C218FE" w:rsidP="00C218FE">
            <w:pPr>
              <w:rPr>
                <w:rFonts w:ascii="Arial" w:hAnsi="Arial"/>
                <w:color w:val="2F5496" w:themeColor="accent1" w:themeShade="BF"/>
                <w:sz w:val="16"/>
                <w:szCs w:val="16"/>
              </w:rPr>
            </w:pPr>
            <w:r w:rsidRPr="00C15C58">
              <w:rPr>
                <w:rFonts w:ascii="Arial" w:eastAsia="Arial" w:hAnsi="Arial"/>
                <w:color w:val="2F5496" w:themeColor="accent1" w:themeShade="BF"/>
                <w:sz w:val="16"/>
                <w:szCs w:val="16"/>
              </w:rPr>
              <w:t>Researcher Lead/ Translator/ Data Entry/Data Analysis: Assessing the Enabling Access to Improved Mother and Child Health Services for 101,632 Women and Newborn Children Project.</w:t>
            </w:r>
          </w:p>
        </w:tc>
      </w:tr>
      <w:tr w:rsidR="008B10B9" w:rsidRPr="00BA25C5" w14:paraId="77414CEA" w14:textId="77777777" w:rsidTr="00824728">
        <w:tc>
          <w:tcPr>
            <w:tcW w:w="1284" w:type="dxa"/>
          </w:tcPr>
          <w:p w14:paraId="7416C69B" w14:textId="77777777" w:rsidR="008B10B9" w:rsidRPr="00C15C58" w:rsidRDefault="00117E99" w:rsidP="00C218FE">
            <w:pPr>
              <w:rPr>
                <w:rFonts w:ascii="Arial" w:eastAsia="Arial" w:hAnsi="Arial"/>
                <w:color w:val="2F5496" w:themeColor="accent1" w:themeShade="BF"/>
                <w:sz w:val="16"/>
                <w:szCs w:val="16"/>
              </w:rPr>
            </w:pPr>
            <w:r w:rsidRPr="00C15C58">
              <w:rPr>
                <w:rFonts w:ascii="Arial" w:hAnsi="Arial"/>
                <w:color w:val="2F5496" w:themeColor="accent1" w:themeShade="BF"/>
                <w:sz w:val="16"/>
                <w:szCs w:val="16"/>
              </w:rPr>
              <w:t>Jan-Feb 2016</w:t>
            </w:r>
          </w:p>
        </w:tc>
        <w:tc>
          <w:tcPr>
            <w:tcW w:w="3039" w:type="dxa"/>
          </w:tcPr>
          <w:p w14:paraId="28CE2A50" w14:textId="77777777" w:rsidR="008B10B9" w:rsidRPr="00C15C58" w:rsidRDefault="00117E99"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BMAF</w:t>
            </w:r>
          </w:p>
        </w:tc>
        <w:tc>
          <w:tcPr>
            <w:tcW w:w="7197" w:type="dxa"/>
          </w:tcPr>
          <w:p w14:paraId="32F4DFFA" w14:textId="119EECED" w:rsidR="008B10B9" w:rsidRPr="00564593" w:rsidRDefault="00117E99" w:rsidP="00564593">
            <w:pPr>
              <w:autoSpaceDE w:val="0"/>
              <w:autoSpaceDN w:val="0"/>
              <w:adjustRightInd w:val="0"/>
              <w:spacing w:after="200" w:line="276" w:lineRule="auto"/>
              <w:contextualSpacing/>
              <w:jc w:val="both"/>
              <w:rPr>
                <w:rFonts w:ascii="Arial" w:eastAsia="SimSun" w:hAnsi="Arial"/>
                <w:color w:val="2F5496" w:themeColor="accent1" w:themeShade="BF"/>
                <w:sz w:val="16"/>
                <w:szCs w:val="16"/>
              </w:rPr>
            </w:pPr>
            <w:r w:rsidRPr="00C15C58">
              <w:rPr>
                <w:rFonts w:ascii="Arial" w:eastAsia="SimSun" w:hAnsi="Arial"/>
                <w:color w:val="2F5496" w:themeColor="accent1" w:themeShade="BF"/>
                <w:sz w:val="16"/>
                <w:szCs w:val="16"/>
              </w:rPr>
              <w:t xml:space="preserve">Research Team Leader: </w:t>
            </w:r>
            <w:r w:rsidRPr="00117E99">
              <w:rPr>
                <w:rFonts w:ascii="Arial" w:eastAsia="SimSun" w:hAnsi="Arial"/>
                <w:color w:val="2F5496" w:themeColor="accent1" w:themeShade="BF"/>
                <w:sz w:val="16"/>
                <w:szCs w:val="16"/>
              </w:rPr>
              <w:t>Assessment on Comparison on HRH Retention across 21Districts of Tanzania</w:t>
            </w:r>
          </w:p>
        </w:tc>
      </w:tr>
      <w:tr w:rsidR="008B10B9" w:rsidRPr="00BA25C5" w14:paraId="1266E377" w14:textId="77777777" w:rsidTr="00824728">
        <w:tc>
          <w:tcPr>
            <w:tcW w:w="1284" w:type="dxa"/>
          </w:tcPr>
          <w:p w14:paraId="1F3097B5" w14:textId="77777777" w:rsidR="008B10B9" w:rsidRPr="00C15C58" w:rsidRDefault="00117E99" w:rsidP="00C218FE">
            <w:pPr>
              <w:rPr>
                <w:rFonts w:ascii="Arial" w:eastAsia="Arial" w:hAnsi="Arial"/>
                <w:color w:val="2F5496" w:themeColor="accent1" w:themeShade="BF"/>
                <w:sz w:val="16"/>
                <w:szCs w:val="16"/>
              </w:rPr>
            </w:pPr>
            <w:r w:rsidRPr="00C15C58">
              <w:rPr>
                <w:rFonts w:ascii="Arial" w:hAnsi="Arial"/>
                <w:color w:val="2F5496" w:themeColor="accent1" w:themeShade="BF"/>
                <w:sz w:val="16"/>
                <w:szCs w:val="16"/>
              </w:rPr>
              <w:t>Mar-Dec 2015</w:t>
            </w:r>
          </w:p>
        </w:tc>
        <w:tc>
          <w:tcPr>
            <w:tcW w:w="3039" w:type="dxa"/>
          </w:tcPr>
          <w:p w14:paraId="2638C768" w14:textId="77777777" w:rsidR="008B10B9" w:rsidRPr="00C15C58" w:rsidRDefault="00117E99" w:rsidP="00C218FE">
            <w:pPr>
              <w:rPr>
                <w:rFonts w:ascii="Arial" w:eastAsia="Arial" w:hAnsi="Arial"/>
                <w:color w:val="2F5496" w:themeColor="accent1" w:themeShade="BF"/>
                <w:sz w:val="16"/>
                <w:szCs w:val="16"/>
              </w:rPr>
            </w:pPr>
            <w:r w:rsidRPr="00C15C58">
              <w:rPr>
                <w:rFonts w:ascii="Arial" w:hAnsi="Arial"/>
                <w:color w:val="2F5496" w:themeColor="accent1" w:themeShade="BF"/>
                <w:sz w:val="16"/>
                <w:szCs w:val="16"/>
              </w:rPr>
              <w:t>DAMAX Solution ltd</w:t>
            </w:r>
          </w:p>
        </w:tc>
        <w:tc>
          <w:tcPr>
            <w:tcW w:w="7197" w:type="dxa"/>
          </w:tcPr>
          <w:p w14:paraId="6B46B3A6" w14:textId="77777777" w:rsidR="008B10B9" w:rsidRPr="00C15C58" w:rsidRDefault="00117E99" w:rsidP="006D2C1E">
            <w:pPr>
              <w:autoSpaceDE w:val="0"/>
              <w:autoSpaceDN w:val="0"/>
              <w:adjustRightInd w:val="0"/>
              <w:rPr>
                <w:rFonts w:ascii="Arial" w:eastAsia="Arial" w:hAnsi="Arial"/>
                <w:color w:val="2F5496" w:themeColor="accent1" w:themeShade="BF"/>
                <w:sz w:val="16"/>
                <w:szCs w:val="16"/>
              </w:rPr>
            </w:pPr>
            <w:r w:rsidRPr="00117E99">
              <w:rPr>
                <w:rFonts w:ascii="Arial" w:eastAsia="SimSun" w:hAnsi="Arial"/>
                <w:color w:val="2F5496" w:themeColor="accent1" w:themeShade="BF"/>
                <w:sz w:val="16"/>
                <w:szCs w:val="16"/>
              </w:rPr>
              <w:t>Project Management Associate,</w:t>
            </w:r>
            <w:r w:rsidRPr="00C15C58">
              <w:rPr>
                <w:rFonts w:ascii="Arial" w:eastAsia="SimSun" w:hAnsi="Arial"/>
                <w:color w:val="2F5496" w:themeColor="accent1" w:themeShade="BF"/>
                <w:sz w:val="16"/>
                <w:szCs w:val="16"/>
              </w:rPr>
              <w:t xml:space="preserve"> Researcher,</w:t>
            </w:r>
            <w:r w:rsidR="006D2C1E" w:rsidRPr="00C15C58">
              <w:rPr>
                <w:rFonts w:ascii="Arial" w:eastAsia="SimSun" w:hAnsi="Arial"/>
                <w:color w:val="2F5496" w:themeColor="accent1" w:themeShade="BF"/>
                <w:sz w:val="16"/>
                <w:szCs w:val="16"/>
              </w:rPr>
              <w:t xml:space="preserve"> </w:t>
            </w:r>
            <w:r w:rsidRPr="00C15C58">
              <w:rPr>
                <w:rFonts w:ascii="Arial" w:eastAsia="SimSun" w:hAnsi="Arial"/>
                <w:bCs/>
                <w:color w:val="2F5496" w:themeColor="accent1" w:themeShade="BF"/>
                <w:sz w:val="16"/>
                <w:szCs w:val="16"/>
              </w:rPr>
              <w:t>Senior translator/ Interpreter</w:t>
            </w:r>
          </w:p>
        </w:tc>
      </w:tr>
      <w:tr w:rsidR="0060399A" w:rsidRPr="00BA25C5" w14:paraId="0C1B801C" w14:textId="77777777" w:rsidTr="00824728">
        <w:tc>
          <w:tcPr>
            <w:tcW w:w="1284" w:type="dxa"/>
          </w:tcPr>
          <w:p w14:paraId="1030FEF6" w14:textId="77777777" w:rsidR="0060399A" w:rsidRPr="00C15C58" w:rsidRDefault="0060399A"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Oct – Dec 2015</w:t>
            </w:r>
          </w:p>
        </w:tc>
        <w:tc>
          <w:tcPr>
            <w:tcW w:w="3039" w:type="dxa"/>
          </w:tcPr>
          <w:p w14:paraId="42B1D5B8" w14:textId="77777777" w:rsidR="0060399A" w:rsidRPr="00C15C58" w:rsidRDefault="0060399A"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 xml:space="preserve">KNCV USAID Tuberculosis Foundation </w:t>
            </w:r>
          </w:p>
        </w:tc>
        <w:tc>
          <w:tcPr>
            <w:tcW w:w="7197" w:type="dxa"/>
          </w:tcPr>
          <w:p w14:paraId="3B60D015" w14:textId="77777777" w:rsidR="0060399A" w:rsidRPr="00C15C58" w:rsidRDefault="0060399A" w:rsidP="006D2C1E">
            <w:pPr>
              <w:autoSpaceDE w:val="0"/>
              <w:autoSpaceDN w:val="0"/>
              <w:adjustRightInd w:val="0"/>
              <w:spacing w:after="200" w:line="276" w:lineRule="auto"/>
              <w:contextualSpacing/>
              <w:jc w:val="both"/>
              <w:rPr>
                <w:rFonts w:ascii="Arial" w:eastAsia="SimSun" w:hAnsi="Arial"/>
                <w:color w:val="2F5496" w:themeColor="accent1" w:themeShade="BF"/>
                <w:sz w:val="16"/>
                <w:szCs w:val="16"/>
              </w:rPr>
            </w:pPr>
            <w:r w:rsidRPr="00C15C58">
              <w:rPr>
                <w:rFonts w:ascii="Arial" w:eastAsia="SimSun" w:hAnsi="Arial"/>
                <w:color w:val="2F5496" w:themeColor="accent1" w:themeShade="BF"/>
                <w:sz w:val="16"/>
                <w:szCs w:val="16"/>
              </w:rPr>
              <w:t xml:space="preserve">Research Consultant: </w:t>
            </w:r>
            <w:r w:rsidRPr="0060399A">
              <w:rPr>
                <w:rFonts w:ascii="Arial" w:eastAsia="SimSun" w:hAnsi="Arial"/>
                <w:color w:val="2F5496" w:themeColor="accent1" w:themeShade="BF"/>
                <w:sz w:val="16"/>
                <w:szCs w:val="16"/>
              </w:rPr>
              <w:t>Conduct QUOTE TB light assessment in three regions of Tanzania; Arusha, Mwanza and Dar es salaam</w:t>
            </w:r>
            <w:r w:rsidR="006D2C1E" w:rsidRPr="00C15C58">
              <w:rPr>
                <w:rFonts w:ascii="Arial" w:eastAsia="SimSun" w:hAnsi="Arial"/>
                <w:color w:val="2F5496" w:themeColor="accent1" w:themeShade="BF"/>
                <w:sz w:val="16"/>
                <w:szCs w:val="16"/>
              </w:rPr>
              <w:t xml:space="preserve">, </w:t>
            </w:r>
            <w:r w:rsidRPr="00C15C58">
              <w:rPr>
                <w:rFonts w:ascii="Arial" w:eastAsia="SimSun" w:hAnsi="Arial"/>
                <w:color w:val="2F5496" w:themeColor="accent1" w:themeShade="BF"/>
                <w:sz w:val="16"/>
                <w:szCs w:val="16"/>
              </w:rPr>
              <w:t>Data analysis and report writing</w:t>
            </w:r>
          </w:p>
        </w:tc>
      </w:tr>
      <w:tr w:rsidR="0060399A" w:rsidRPr="00BA25C5" w14:paraId="35C14106" w14:textId="77777777" w:rsidTr="00824728">
        <w:tc>
          <w:tcPr>
            <w:tcW w:w="1284" w:type="dxa"/>
          </w:tcPr>
          <w:p w14:paraId="160E7AC8" w14:textId="4B072AB4" w:rsidR="0060399A" w:rsidRPr="00C15C58" w:rsidRDefault="0060399A"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 xml:space="preserve">June –July </w:t>
            </w:r>
            <w:r w:rsidR="00564593">
              <w:rPr>
                <w:rFonts w:ascii="Arial" w:hAnsi="Arial"/>
                <w:color w:val="2F5496" w:themeColor="accent1" w:themeShade="BF"/>
                <w:sz w:val="16"/>
                <w:szCs w:val="16"/>
              </w:rPr>
              <w:t>2</w:t>
            </w:r>
            <w:r w:rsidRPr="00C15C58">
              <w:rPr>
                <w:rFonts w:ascii="Arial" w:hAnsi="Arial"/>
                <w:color w:val="2F5496" w:themeColor="accent1" w:themeShade="BF"/>
                <w:sz w:val="16"/>
                <w:szCs w:val="16"/>
              </w:rPr>
              <w:t>015</w:t>
            </w:r>
          </w:p>
        </w:tc>
        <w:tc>
          <w:tcPr>
            <w:tcW w:w="3039" w:type="dxa"/>
          </w:tcPr>
          <w:p w14:paraId="4488FE82" w14:textId="77777777" w:rsidR="0060399A" w:rsidRPr="00C15C58" w:rsidRDefault="0032287A" w:rsidP="00C218FE">
            <w:pPr>
              <w:rPr>
                <w:rFonts w:ascii="Arial" w:hAnsi="Arial"/>
                <w:color w:val="2F5496" w:themeColor="accent1" w:themeShade="BF"/>
                <w:sz w:val="16"/>
                <w:szCs w:val="16"/>
              </w:rPr>
            </w:pPr>
            <w:r w:rsidRPr="00C15C58">
              <w:rPr>
                <w:rFonts w:ascii="Arial" w:hAnsi="Arial"/>
                <w:color w:val="2F5496" w:themeColor="accent1" w:themeShade="BF"/>
                <w:sz w:val="16"/>
                <w:szCs w:val="16"/>
              </w:rPr>
              <w:t>Engender Health</w:t>
            </w:r>
            <w:r w:rsidR="0060399A" w:rsidRPr="00C15C58">
              <w:rPr>
                <w:rFonts w:ascii="Arial" w:hAnsi="Arial"/>
                <w:color w:val="2F5496" w:themeColor="accent1" w:themeShade="BF"/>
                <w:sz w:val="16"/>
                <w:szCs w:val="16"/>
              </w:rPr>
              <w:t xml:space="preserve"> /USAID</w:t>
            </w:r>
          </w:p>
        </w:tc>
        <w:tc>
          <w:tcPr>
            <w:tcW w:w="7197" w:type="dxa"/>
          </w:tcPr>
          <w:p w14:paraId="56988F60" w14:textId="77777777" w:rsidR="0060399A" w:rsidRPr="00C15C58" w:rsidRDefault="0060399A" w:rsidP="0060399A">
            <w:pPr>
              <w:widowControl w:val="0"/>
              <w:autoSpaceDE w:val="0"/>
              <w:autoSpaceDN w:val="0"/>
              <w:adjustRightInd w:val="0"/>
              <w:spacing w:after="200" w:line="221" w:lineRule="exact"/>
              <w:jc w:val="both"/>
              <w:rPr>
                <w:rFonts w:ascii="Arial" w:eastAsia="SimSun" w:hAnsi="Arial"/>
                <w:color w:val="2F5496" w:themeColor="accent1" w:themeShade="BF"/>
                <w:sz w:val="16"/>
                <w:szCs w:val="16"/>
              </w:rPr>
            </w:pPr>
            <w:r w:rsidRPr="00C15C58">
              <w:rPr>
                <w:rFonts w:ascii="Arial" w:eastAsia="SimSun" w:hAnsi="Arial"/>
                <w:color w:val="2F5496" w:themeColor="accent1" w:themeShade="BF"/>
                <w:sz w:val="16"/>
                <w:szCs w:val="16"/>
              </w:rPr>
              <w:t xml:space="preserve">Translator: </w:t>
            </w:r>
            <w:r w:rsidRPr="0060399A">
              <w:rPr>
                <w:rFonts w:ascii="Arial" w:eastAsia="SimSun" w:hAnsi="Arial"/>
                <w:color w:val="2F5496" w:themeColor="accent1" w:themeShade="BF"/>
                <w:sz w:val="16"/>
                <w:szCs w:val="16"/>
              </w:rPr>
              <w:t>Translating tools</w:t>
            </w:r>
            <w:r w:rsidRPr="00C15C58">
              <w:rPr>
                <w:rFonts w:ascii="Arial" w:eastAsia="SimSun" w:hAnsi="Arial"/>
                <w:color w:val="2F5496" w:themeColor="accent1" w:themeShade="BF"/>
                <w:sz w:val="16"/>
                <w:szCs w:val="16"/>
              </w:rPr>
              <w:t>, Editing and proof reading</w:t>
            </w:r>
          </w:p>
        </w:tc>
      </w:tr>
      <w:tr w:rsidR="0060399A" w:rsidRPr="00BA25C5" w14:paraId="32C13A57" w14:textId="77777777" w:rsidTr="00824728">
        <w:tc>
          <w:tcPr>
            <w:tcW w:w="1284" w:type="dxa"/>
          </w:tcPr>
          <w:p w14:paraId="51E85347" w14:textId="77777777" w:rsidR="0060399A" w:rsidRPr="00C15C58" w:rsidRDefault="0060399A" w:rsidP="00C218FE">
            <w:pPr>
              <w:rPr>
                <w:rFonts w:ascii="Arial" w:hAnsi="Arial"/>
                <w:color w:val="2F5496" w:themeColor="accent1" w:themeShade="BF"/>
                <w:sz w:val="16"/>
                <w:szCs w:val="16"/>
              </w:rPr>
            </w:pPr>
            <w:r w:rsidRPr="00C15C58">
              <w:rPr>
                <w:rFonts w:ascii="Arial" w:eastAsia="Times New Roman" w:hAnsi="Arial"/>
                <w:color w:val="2F5496" w:themeColor="accent1" w:themeShade="BF"/>
                <w:sz w:val="16"/>
                <w:szCs w:val="16"/>
              </w:rPr>
              <w:t>May– June 2015</w:t>
            </w:r>
          </w:p>
        </w:tc>
        <w:tc>
          <w:tcPr>
            <w:tcW w:w="3039" w:type="dxa"/>
          </w:tcPr>
          <w:p w14:paraId="58CFAB4D" w14:textId="77777777" w:rsidR="0060399A" w:rsidRPr="00C15C58" w:rsidRDefault="0060399A" w:rsidP="00C218FE">
            <w:pPr>
              <w:rPr>
                <w:rFonts w:ascii="Arial" w:hAnsi="Arial"/>
                <w:color w:val="2F5496" w:themeColor="accent1" w:themeShade="BF"/>
                <w:sz w:val="16"/>
                <w:szCs w:val="16"/>
              </w:rPr>
            </w:pPr>
            <w:r w:rsidRPr="00C15C58">
              <w:rPr>
                <w:rFonts w:ascii="Arial" w:eastAsia="Times New Roman" w:hAnsi="Arial"/>
                <w:color w:val="2F5496" w:themeColor="accent1" w:themeShade="BF"/>
                <w:sz w:val="16"/>
                <w:szCs w:val="16"/>
              </w:rPr>
              <w:t>Aga Khan International Foundation/ DAMAX</w:t>
            </w:r>
          </w:p>
        </w:tc>
        <w:tc>
          <w:tcPr>
            <w:tcW w:w="7197" w:type="dxa"/>
          </w:tcPr>
          <w:p w14:paraId="31EB8104" w14:textId="77777777" w:rsidR="0060399A" w:rsidRPr="00C15C58" w:rsidRDefault="0060399A" w:rsidP="00117E99">
            <w:pPr>
              <w:autoSpaceDE w:val="0"/>
              <w:autoSpaceDN w:val="0"/>
              <w:adjustRightInd w:val="0"/>
              <w:rPr>
                <w:rFonts w:ascii="Arial" w:eastAsia="SimSun" w:hAnsi="Arial"/>
                <w:color w:val="2F5496" w:themeColor="accent1" w:themeShade="BF"/>
                <w:sz w:val="16"/>
                <w:szCs w:val="16"/>
              </w:rPr>
            </w:pPr>
            <w:r w:rsidRPr="00C15C58">
              <w:rPr>
                <w:rFonts w:ascii="Arial" w:eastAsia="SimSun" w:hAnsi="Arial"/>
                <w:color w:val="2F5496" w:themeColor="accent1" w:themeShade="BF"/>
                <w:sz w:val="16"/>
                <w:szCs w:val="16"/>
              </w:rPr>
              <w:t xml:space="preserve">Research </w:t>
            </w:r>
            <w:r w:rsidR="006D2C1E" w:rsidRPr="00C15C58">
              <w:rPr>
                <w:rFonts w:ascii="Arial" w:eastAsia="SimSun" w:hAnsi="Arial"/>
                <w:color w:val="2F5496" w:themeColor="accent1" w:themeShade="BF"/>
                <w:sz w:val="16"/>
                <w:szCs w:val="16"/>
              </w:rPr>
              <w:t>Team Leader</w:t>
            </w:r>
            <w:r w:rsidRPr="00C15C58">
              <w:rPr>
                <w:rFonts w:ascii="Arial" w:eastAsia="SimSun" w:hAnsi="Arial"/>
                <w:color w:val="2F5496" w:themeColor="accent1" w:themeShade="BF"/>
                <w:sz w:val="16"/>
                <w:szCs w:val="16"/>
              </w:rPr>
              <w:t xml:space="preserve">: </w:t>
            </w:r>
            <w:r w:rsidRPr="00C15C58">
              <w:rPr>
                <w:rFonts w:ascii="Arial" w:eastAsia="Times New Roman" w:hAnsi="Arial"/>
                <w:color w:val="2F5496" w:themeColor="accent1" w:themeShade="BF"/>
                <w:sz w:val="16"/>
                <w:szCs w:val="16"/>
              </w:rPr>
              <w:t>Evaluating the Early Childhood the Madrasa Early Childhood Program Zanzibar (MECP-Z project and Translation.</w:t>
            </w:r>
          </w:p>
        </w:tc>
      </w:tr>
      <w:tr w:rsidR="008B10B9" w:rsidRPr="00BA25C5" w14:paraId="1239CADB" w14:textId="77777777" w:rsidTr="00824728">
        <w:tc>
          <w:tcPr>
            <w:tcW w:w="1284" w:type="dxa"/>
          </w:tcPr>
          <w:p w14:paraId="39E7E4D0" w14:textId="77777777" w:rsidR="008B10B9" w:rsidRPr="00C15C58" w:rsidRDefault="0060399A" w:rsidP="00C218FE">
            <w:pPr>
              <w:rPr>
                <w:rFonts w:ascii="Arial" w:eastAsia="Arial" w:hAnsi="Arial"/>
                <w:color w:val="2F5496" w:themeColor="accent1" w:themeShade="BF"/>
                <w:sz w:val="16"/>
                <w:szCs w:val="16"/>
              </w:rPr>
            </w:pPr>
            <w:r w:rsidRPr="00C15C58">
              <w:rPr>
                <w:rFonts w:ascii="Arial" w:eastAsia="Times New Roman" w:hAnsi="Arial"/>
                <w:color w:val="2F5496" w:themeColor="accent1" w:themeShade="BF"/>
                <w:sz w:val="16"/>
                <w:szCs w:val="16"/>
              </w:rPr>
              <w:t>Feb-Apr 2015</w:t>
            </w:r>
          </w:p>
        </w:tc>
        <w:tc>
          <w:tcPr>
            <w:tcW w:w="3039" w:type="dxa"/>
          </w:tcPr>
          <w:p w14:paraId="1041C4CD" w14:textId="77777777" w:rsidR="008B10B9" w:rsidRPr="00C15C58" w:rsidRDefault="0060399A" w:rsidP="00C218FE">
            <w:pPr>
              <w:rPr>
                <w:rFonts w:ascii="Arial" w:eastAsia="Arial" w:hAnsi="Arial"/>
                <w:color w:val="2F5496" w:themeColor="accent1" w:themeShade="BF"/>
                <w:sz w:val="16"/>
                <w:szCs w:val="16"/>
              </w:rPr>
            </w:pPr>
            <w:r w:rsidRPr="00C15C58">
              <w:rPr>
                <w:rFonts w:ascii="Arial" w:eastAsia="Times New Roman" w:hAnsi="Arial"/>
                <w:color w:val="2F5496" w:themeColor="accent1" w:themeShade="BF"/>
                <w:sz w:val="16"/>
                <w:szCs w:val="16"/>
              </w:rPr>
              <w:t>CARE International/DAMAX</w:t>
            </w:r>
          </w:p>
        </w:tc>
        <w:tc>
          <w:tcPr>
            <w:tcW w:w="7197" w:type="dxa"/>
          </w:tcPr>
          <w:p w14:paraId="462799A8" w14:textId="77777777" w:rsidR="0060399A" w:rsidRPr="0060399A" w:rsidRDefault="0060399A" w:rsidP="0060399A">
            <w:pPr>
              <w:autoSpaceDE w:val="0"/>
              <w:autoSpaceDN w:val="0"/>
              <w:adjustRightInd w:val="0"/>
              <w:spacing w:after="200" w:line="276" w:lineRule="auto"/>
              <w:contextualSpacing/>
              <w:jc w:val="both"/>
              <w:rPr>
                <w:rFonts w:ascii="Arial" w:eastAsia="SimSun" w:hAnsi="Arial"/>
                <w:color w:val="2F5496" w:themeColor="accent1" w:themeShade="BF"/>
                <w:sz w:val="16"/>
                <w:szCs w:val="16"/>
              </w:rPr>
            </w:pPr>
            <w:r w:rsidRPr="00C15C58">
              <w:rPr>
                <w:rFonts w:ascii="Arial" w:eastAsia="SimSun" w:hAnsi="Arial"/>
                <w:color w:val="2F5496" w:themeColor="accent1" w:themeShade="BF"/>
                <w:sz w:val="16"/>
                <w:szCs w:val="16"/>
              </w:rPr>
              <w:t xml:space="preserve">Research Assistant: </w:t>
            </w:r>
            <w:r w:rsidR="00C15C58" w:rsidRPr="0060399A">
              <w:rPr>
                <w:rFonts w:ascii="Arial" w:eastAsia="SimSun" w:hAnsi="Arial"/>
                <w:color w:val="2F5496" w:themeColor="accent1" w:themeShade="BF"/>
                <w:sz w:val="16"/>
                <w:szCs w:val="16"/>
              </w:rPr>
              <w:t>End line</w:t>
            </w:r>
            <w:r w:rsidRPr="0060399A">
              <w:rPr>
                <w:rFonts w:ascii="Arial" w:eastAsia="SimSun" w:hAnsi="Arial"/>
                <w:color w:val="2F5496" w:themeColor="accent1" w:themeShade="BF"/>
                <w:sz w:val="16"/>
                <w:szCs w:val="16"/>
              </w:rPr>
              <w:t xml:space="preserve"> evaluation of The Tabora Adolescent and Safe Motherhood (TABASAM) project</w:t>
            </w:r>
            <w:r w:rsidRPr="00C15C58">
              <w:rPr>
                <w:rFonts w:ascii="Arial" w:eastAsia="SimSun" w:hAnsi="Arial"/>
                <w:color w:val="2F5496" w:themeColor="accent1" w:themeShade="BF"/>
                <w:sz w:val="16"/>
                <w:szCs w:val="16"/>
              </w:rPr>
              <w:t>.</w:t>
            </w:r>
          </w:p>
          <w:p w14:paraId="783E89CF" w14:textId="77777777" w:rsidR="008B10B9" w:rsidRPr="00C15C58" w:rsidRDefault="008B10B9" w:rsidP="00C218FE">
            <w:pPr>
              <w:rPr>
                <w:rFonts w:ascii="Arial" w:eastAsia="Arial" w:hAnsi="Arial"/>
                <w:color w:val="2F5496" w:themeColor="accent1" w:themeShade="BF"/>
                <w:sz w:val="16"/>
                <w:szCs w:val="16"/>
              </w:rPr>
            </w:pPr>
          </w:p>
        </w:tc>
      </w:tr>
      <w:tr w:rsidR="00C218FE" w:rsidRPr="00BA25C5" w14:paraId="15635A48" w14:textId="77777777" w:rsidTr="00824728">
        <w:tc>
          <w:tcPr>
            <w:tcW w:w="1284" w:type="dxa"/>
          </w:tcPr>
          <w:p w14:paraId="4E27E263" w14:textId="77777777" w:rsidR="00C218FE" w:rsidRPr="00C15C58" w:rsidRDefault="00B51AA7" w:rsidP="00C218FE">
            <w:pPr>
              <w:rPr>
                <w:rFonts w:ascii="Arial" w:eastAsia="Arial" w:hAnsi="Arial"/>
                <w:color w:val="2F5496" w:themeColor="accent1" w:themeShade="BF"/>
                <w:sz w:val="16"/>
                <w:szCs w:val="16"/>
              </w:rPr>
            </w:pPr>
            <w:r w:rsidRPr="00C15C58">
              <w:rPr>
                <w:rFonts w:ascii="Arial" w:eastAsia="Times New Roman" w:hAnsi="Arial"/>
                <w:color w:val="2F5496" w:themeColor="accent1" w:themeShade="BF"/>
                <w:sz w:val="16"/>
                <w:szCs w:val="16"/>
              </w:rPr>
              <w:t xml:space="preserve">May </w:t>
            </w:r>
            <w:r w:rsidRPr="00C15C58">
              <w:rPr>
                <w:rFonts w:ascii="Arial" w:hAnsi="Arial"/>
                <w:color w:val="2F5496" w:themeColor="accent1" w:themeShade="BF"/>
                <w:sz w:val="16"/>
                <w:szCs w:val="16"/>
              </w:rPr>
              <w:t xml:space="preserve">– </w:t>
            </w:r>
            <w:r w:rsidRPr="00C15C58">
              <w:rPr>
                <w:rFonts w:ascii="Arial" w:eastAsia="Times New Roman" w:hAnsi="Arial"/>
                <w:color w:val="2F5496" w:themeColor="accent1" w:themeShade="BF"/>
                <w:sz w:val="16"/>
                <w:szCs w:val="16"/>
              </w:rPr>
              <w:t>Sept 2014</w:t>
            </w:r>
          </w:p>
        </w:tc>
        <w:tc>
          <w:tcPr>
            <w:tcW w:w="3039" w:type="dxa"/>
          </w:tcPr>
          <w:p w14:paraId="6B24DDF5" w14:textId="77777777" w:rsidR="00C218FE" w:rsidRPr="00C15C58" w:rsidRDefault="00B51AA7" w:rsidP="00C218FE">
            <w:pPr>
              <w:rPr>
                <w:rFonts w:ascii="Arial" w:eastAsia="Arial" w:hAnsi="Arial"/>
                <w:color w:val="2F5496" w:themeColor="accent1" w:themeShade="BF"/>
                <w:sz w:val="16"/>
                <w:szCs w:val="16"/>
              </w:rPr>
            </w:pPr>
            <w:r w:rsidRPr="00C15C58">
              <w:rPr>
                <w:rFonts w:ascii="Arial" w:eastAsia="Times New Roman" w:hAnsi="Arial"/>
                <w:color w:val="2F5496" w:themeColor="accent1" w:themeShade="BF"/>
                <w:sz w:val="16"/>
                <w:szCs w:val="16"/>
              </w:rPr>
              <w:t>CSR Group Africa/ and Mathematica Policy Research of Washington DC, USA/</w:t>
            </w:r>
            <w:r w:rsidR="0032287A" w:rsidRPr="00C15C58">
              <w:rPr>
                <w:rFonts w:ascii="Arial" w:eastAsia="Times New Roman" w:hAnsi="Arial"/>
                <w:color w:val="2F5496" w:themeColor="accent1" w:themeShade="BF"/>
                <w:sz w:val="16"/>
                <w:szCs w:val="16"/>
              </w:rPr>
              <w:t>Millennium</w:t>
            </w:r>
            <w:r w:rsidRPr="00C15C58">
              <w:rPr>
                <w:rFonts w:ascii="Arial" w:eastAsia="Times New Roman" w:hAnsi="Arial"/>
                <w:color w:val="2F5496" w:themeColor="accent1" w:themeShade="BF"/>
                <w:sz w:val="16"/>
                <w:szCs w:val="16"/>
              </w:rPr>
              <w:t xml:space="preserve"> Challenge Account</w:t>
            </w:r>
          </w:p>
        </w:tc>
        <w:tc>
          <w:tcPr>
            <w:tcW w:w="7197" w:type="dxa"/>
          </w:tcPr>
          <w:p w14:paraId="0063F2B9" w14:textId="77777777" w:rsidR="00C218FE" w:rsidRPr="00C15C58" w:rsidRDefault="00B51AA7" w:rsidP="00B51AA7">
            <w:pPr>
              <w:autoSpaceDE w:val="0"/>
              <w:autoSpaceDN w:val="0"/>
              <w:adjustRightInd w:val="0"/>
              <w:jc w:val="both"/>
              <w:rPr>
                <w:rFonts w:ascii="Arial" w:hAnsi="Arial"/>
                <w:color w:val="2F5496" w:themeColor="accent1" w:themeShade="BF"/>
                <w:sz w:val="16"/>
                <w:szCs w:val="16"/>
              </w:rPr>
            </w:pPr>
            <w:r w:rsidRPr="00C15C58">
              <w:rPr>
                <w:rFonts w:ascii="Arial" w:hAnsi="Arial"/>
                <w:color w:val="2F5496" w:themeColor="accent1" w:themeShade="BF"/>
                <w:sz w:val="16"/>
                <w:szCs w:val="16"/>
              </w:rPr>
              <w:t>Consultant</w:t>
            </w:r>
            <w:r w:rsidR="006D2C1E" w:rsidRPr="00C15C58">
              <w:rPr>
                <w:rFonts w:ascii="Arial" w:eastAsia="Arial" w:hAnsi="Arial"/>
                <w:color w:val="2F5496" w:themeColor="accent1" w:themeShade="BF"/>
                <w:sz w:val="16"/>
                <w:szCs w:val="16"/>
              </w:rPr>
              <w:t xml:space="preserve"> (Translator/Interpreter): </w:t>
            </w:r>
            <w:r w:rsidR="00C15C58" w:rsidRPr="00C15C58">
              <w:rPr>
                <w:rFonts w:ascii="Arial" w:eastAsia="SimSun" w:hAnsi="Arial"/>
                <w:color w:val="2F5496" w:themeColor="accent1" w:themeShade="BF"/>
                <w:sz w:val="16"/>
                <w:szCs w:val="16"/>
              </w:rPr>
              <w:t>End line</w:t>
            </w:r>
            <w:r w:rsidRPr="00C15C58">
              <w:rPr>
                <w:rFonts w:ascii="Arial" w:eastAsia="SimSun" w:hAnsi="Arial"/>
                <w:color w:val="2F5496" w:themeColor="accent1" w:themeShade="BF"/>
                <w:sz w:val="16"/>
                <w:szCs w:val="16"/>
              </w:rPr>
              <w:t xml:space="preserve"> evaluation of The </w:t>
            </w:r>
            <w:r w:rsidR="0032287A" w:rsidRPr="00C15C58">
              <w:rPr>
                <w:rFonts w:ascii="Arial" w:eastAsia="Times New Roman" w:hAnsi="Arial"/>
                <w:color w:val="2F5496" w:themeColor="accent1" w:themeShade="BF"/>
                <w:sz w:val="16"/>
                <w:szCs w:val="16"/>
              </w:rPr>
              <w:t>Millennium</w:t>
            </w:r>
            <w:r w:rsidRPr="00C15C58">
              <w:rPr>
                <w:rFonts w:ascii="Arial" w:eastAsia="Times New Roman" w:hAnsi="Arial"/>
                <w:color w:val="2F5496" w:themeColor="accent1" w:themeShade="BF"/>
                <w:sz w:val="16"/>
                <w:szCs w:val="16"/>
              </w:rPr>
              <w:t xml:space="preserve"> Challenge </w:t>
            </w:r>
            <w:r w:rsidR="0032287A" w:rsidRPr="00C15C58">
              <w:rPr>
                <w:rFonts w:ascii="Arial" w:eastAsia="Times New Roman" w:hAnsi="Arial"/>
                <w:color w:val="2F5496" w:themeColor="accent1" w:themeShade="BF"/>
                <w:sz w:val="16"/>
                <w:szCs w:val="16"/>
              </w:rPr>
              <w:t>Millennium</w:t>
            </w:r>
            <w:r w:rsidRPr="00C15C58">
              <w:rPr>
                <w:rFonts w:ascii="Arial" w:eastAsia="Times New Roman" w:hAnsi="Arial"/>
                <w:color w:val="2F5496" w:themeColor="accent1" w:themeShade="BF"/>
                <w:sz w:val="16"/>
                <w:szCs w:val="16"/>
              </w:rPr>
              <w:t xml:space="preserve"> Challenge Account</w:t>
            </w:r>
            <w:r w:rsidRPr="00C15C58">
              <w:rPr>
                <w:rFonts w:ascii="Arial" w:eastAsia="SimSun" w:hAnsi="Arial"/>
                <w:color w:val="2F5496" w:themeColor="accent1" w:themeShade="BF"/>
                <w:sz w:val="16"/>
                <w:szCs w:val="16"/>
              </w:rPr>
              <w:t xml:space="preserve"> Tanzania (MCA-T) Project</w:t>
            </w:r>
            <w:r w:rsidR="006D2C1E" w:rsidRPr="00C15C58">
              <w:rPr>
                <w:rFonts w:ascii="Arial" w:eastAsia="SimSun" w:hAnsi="Arial"/>
                <w:color w:val="2F5496" w:themeColor="accent1" w:themeShade="BF"/>
                <w:sz w:val="16"/>
                <w:szCs w:val="16"/>
              </w:rPr>
              <w:t>.</w:t>
            </w:r>
          </w:p>
        </w:tc>
      </w:tr>
      <w:tr w:rsidR="008B10B9" w:rsidRPr="00BA25C5" w14:paraId="7B1566C8" w14:textId="77777777" w:rsidTr="00824728">
        <w:tc>
          <w:tcPr>
            <w:tcW w:w="1284" w:type="dxa"/>
          </w:tcPr>
          <w:p w14:paraId="1F8B430B" w14:textId="77777777" w:rsidR="008B10B9" w:rsidRPr="00C15C58" w:rsidRDefault="00B51AA7" w:rsidP="00C218FE">
            <w:pPr>
              <w:rPr>
                <w:rFonts w:ascii="Arial" w:eastAsia="Arial" w:hAnsi="Arial"/>
                <w:color w:val="2F5496" w:themeColor="accent1" w:themeShade="BF"/>
                <w:sz w:val="16"/>
                <w:szCs w:val="16"/>
              </w:rPr>
            </w:pPr>
            <w:r w:rsidRPr="00C15C58">
              <w:rPr>
                <w:rFonts w:ascii="Arial" w:eastAsia="Times New Roman" w:hAnsi="Arial"/>
                <w:color w:val="2F5496" w:themeColor="accent1" w:themeShade="BF"/>
                <w:sz w:val="16"/>
                <w:szCs w:val="16"/>
              </w:rPr>
              <w:t>Sept,</w:t>
            </w:r>
            <w:r w:rsidRPr="00C15C58">
              <w:rPr>
                <w:rFonts w:ascii="Arial" w:hAnsi="Arial"/>
                <w:color w:val="2F5496" w:themeColor="accent1" w:themeShade="BF"/>
                <w:sz w:val="16"/>
                <w:szCs w:val="16"/>
              </w:rPr>
              <w:t xml:space="preserve"> –</w:t>
            </w:r>
            <w:r w:rsidRPr="00C15C58">
              <w:rPr>
                <w:rFonts w:ascii="Arial" w:eastAsia="Times New Roman" w:hAnsi="Arial"/>
                <w:color w:val="2F5496" w:themeColor="accent1" w:themeShade="BF"/>
                <w:sz w:val="16"/>
                <w:szCs w:val="16"/>
              </w:rPr>
              <w:t>Oct,</w:t>
            </w:r>
            <w:r w:rsidRPr="00C15C58">
              <w:rPr>
                <w:rFonts w:ascii="Arial" w:hAnsi="Arial"/>
                <w:color w:val="2F5496" w:themeColor="accent1" w:themeShade="BF"/>
                <w:sz w:val="16"/>
                <w:szCs w:val="16"/>
              </w:rPr>
              <w:t xml:space="preserve"> 2013</w:t>
            </w:r>
          </w:p>
        </w:tc>
        <w:tc>
          <w:tcPr>
            <w:tcW w:w="3039" w:type="dxa"/>
          </w:tcPr>
          <w:p w14:paraId="3C97B865" w14:textId="77777777" w:rsidR="008B10B9" w:rsidRPr="00C15C58" w:rsidRDefault="00417460" w:rsidP="00C218FE">
            <w:pPr>
              <w:rPr>
                <w:rFonts w:ascii="Arial" w:eastAsia="Arial" w:hAnsi="Arial"/>
                <w:color w:val="2F5496" w:themeColor="accent1" w:themeShade="BF"/>
                <w:sz w:val="16"/>
                <w:szCs w:val="16"/>
              </w:rPr>
            </w:pPr>
            <w:r w:rsidRPr="00C15C58">
              <w:rPr>
                <w:rFonts w:ascii="Arial" w:eastAsia="Times New Roman" w:hAnsi="Arial"/>
                <w:color w:val="2F5496" w:themeColor="accent1" w:themeShade="BF"/>
                <w:sz w:val="16"/>
                <w:szCs w:val="16"/>
              </w:rPr>
              <w:t>International Business and Technical Consultancy Inc. Vienna, Virginia, USA/USAID</w:t>
            </w:r>
          </w:p>
        </w:tc>
        <w:tc>
          <w:tcPr>
            <w:tcW w:w="7197" w:type="dxa"/>
          </w:tcPr>
          <w:p w14:paraId="2389DDF9" w14:textId="77777777" w:rsidR="008B10B9" w:rsidRPr="00C15C58" w:rsidRDefault="00417460" w:rsidP="00417460">
            <w:pPr>
              <w:autoSpaceDE w:val="0"/>
              <w:autoSpaceDN w:val="0"/>
              <w:adjustRightInd w:val="0"/>
              <w:jc w:val="both"/>
              <w:rPr>
                <w:rFonts w:ascii="Arial" w:eastAsia="Arial" w:hAnsi="Arial"/>
                <w:color w:val="2F5496" w:themeColor="accent1" w:themeShade="BF"/>
                <w:sz w:val="16"/>
                <w:szCs w:val="16"/>
              </w:rPr>
            </w:pPr>
            <w:r w:rsidRPr="00C15C58">
              <w:rPr>
                <w:rFonts w:ascii="Arial" w:hAnsi="Arial"/>
                <w:color w:val="2F5496" w:themeColor="accent1" w:themeShade="BF"/>
                <w:sz w:val="16"/>
                <w:szCs w:val="16"/>
              </w:rPr>
              <w:t>Consultant</w:t>
            </w:r>
            <w:r w:rsidR="006D2C1E" w:rsidRPr="00C15C58">
              <w:rPr>
                <w:rFonts w:ascii="Arial" w:eastAsia="Arial" w:hAnsi="Arial"/>
                <w:color w:val="2F5496" w:themeColor="accent1" w:themeShade="BF"/>
                <w:sz w:val="16"/>
                <w:szCs w:val="16"/>
              </w:rPr>
              <w:t xml:space="preserve"> (Translator/Interpreter and data collector)</w:t>
            </w:r>
            <w:r w:rsidRPr="00C15C58">
              <w:rPr>
                <w:rFonts w:ascii="Arial" w:hAnsi="Arial"/>
                <w:color w:val="2F5496" w:themeColor="accent1" w:themeShade="BF"/>
                <w:sz w:val="16"/>
                <w:szCs w:val="16"/>
              </w:rPr>
              <w:t>:</w:t>
            </w:r>
            <w:r w:rsidRPr="00C15C58">
              <w:rPr>
                <w:rFonts w:ascii="Arial" w:eastAsia="Times New Roman" w:hAnsi="Arial"/>
                <w:color w:val="2F5496" w:themeColor="accent1" w:themeShade="BF"/>
                <w:sz w:val="16"/>
                <w:szCs w:val="16"/>
              </w:rPr>
              <w:t xml:space="preserve"> Final Evaluation of the iWASh project</w:t>
            </w:r>
            <w:r w:rsidR="006D2C1E" w:rsidRPr="00C15C58">
              <w:rPr>
                <w:rFonts w:ascii="Arial" w:eastAsia="Times New Roman" w:hAnsi="Arial"/>
                <w:color w:val="2F5496" w:themeColor="accent1" w:themeShade="BF"/>
                <w:sz w:val="16"/>
                <w:szCs w:val="16"/>
              </w:rPr>
              <w:t>.</w:t>
            </w:r>
          </w:p>
        </w:tc>
      </w:tr>
      <w:tr w:rsidR="008B10B9" w:rsidRPr="00BA25C5" w14:paraId="0917CEE3" w14:textId="77777777" w:rsidTr="00824728">
        <w:tc>
          <w:tcPr>
            <w:tcW w:w="1284" w:type="dxa"/>
          </w:tcPr>
          <w:p w14:paraId="7F14F1E0" w14:textId="77777777" w:rsidR="008B10B9" w:rsidRPr="00C15C58" w:rsidRDefault="00417460" w:rsidP="00C218FE">
            <w:pPr>
              <w:rPr>
                <w:rFonts w:ascii="Arial" w:eastAsia="Arial" w:hAnsi="Arial"/>
                <w:color w:val="2F5496" w:themeColor="accent1" w:themeShade="BF"/>
                <w:sz w:val="16"/>
                <w:szCs w:val="16"/>
              </w:rPr>
            </w:pPr>
            <w:r w:rsidRPr="00C15C58">
              <w:rPr>
                <w:rFonts w:ascii="Arial" w:eastAsia="Times New Roman" w:hAnsi="Arial"/>
                <w:color w:val="2F5496" w:themeColor="accent1" w:themeShade="BF"/>
                <w:sz w:val="16"/>
                <w:szCs w:val="16"/>
              </w:rPr>
              <w:t>Aug – Sept</w:t>
            </w:r>
            <w:r w:rsidRPr="00C15C58">
              <w:rPr>
                <w:rFonts w:ascii="Arial" w:hAnsi="Arial"/>
                <w:color w:val="2F5496" w:themeColor="accent1" w:themeShade="BF"/>
                <w:sz w:val="16"/>
                <w:szCs w:val="16"/>
              </w:rPr>
              <w:t xml:space="preserve"> 2013</w:t>
            </w:r>
          </w:p>
        </w:tc>
        <w:tc>
          <w:tcPr>
            <w:tcW w:w="3039" w:type="dxa"/>
          </w:tcPr>
          <w:p w14:paraId="61901BE1" w14:textId="77777777" w:rsidR="008B10B9" w:rsidRPr="00C15C58" w:rsidRDefault="00417460" w:rsidP="00C218FE">
            <w:pPr>
              <w:rPr>
                <w:rFonts w:ascii="Arial" w:eastAsia="Arial" w:hAnsi="Arial"/>
                <w:color w:val="2F5496" w:themeColor="accent1" w:themeShade="BF"/>
                <w:sz w:val="16"/>
                <w:szCs w:val="16"/>
              </w:rPr>
            </w:pPr>
            <w:r w:rsidRPr="00C15C58">
              <w:rPr>
                <w:rFonts w:ascii="Arial" w:hAnsi="Arial"/>
                <w:color w:val="2F5496" w:themeColor="accent1" w:themeShade="BF"/>
                <w:sz w:val="16"/>
                <w:szCs w:val="16"/>
              </w:rPr>
              <w:t>International Business and Technical Consultancy Inc. Vienna, Virginia, USA/USAID</w:t>
            </w:r>
          </w:p>
        </w:tc>
        <w:tc>
          <w:tcPr>
            <w:tcW w:w="7197" w:type="dxa"/>
          </w:tcPr>
          <w:p w14:paraId="708A6A2A" w14:textId="77777777" w:rsidR="008B10B9" w:rsidRPr="00C15C58" w:rsidRDefault="006D2C1E" w:rsidP="00417460">
            <w:pPr>
              <w:autoSpaceDE w:val="0"/>
              <w:autoSpaceDN w:val="0"/>
              <w:adjustRightInd w:val="0"/>
              <w:jc w:val="both"/>
              <w:rPr>
                <w:rFonts w:ascii="Arial" w:eastAsia="Arial" w:hAnsi="Arial"/>
                <w:color w:val="2F5496" w:themeColor="accent1" w:themeShade="BF"/>
                <w:sz w:val="16"/>
                <w:szCs w:val="16"/>
              </w:rPr>
            </w:pPr>
            <w:r w:rsidRPr="00C15C58">
              <w:rPr>
                <w:rFonts w:ascii="Arial" w:hAnsi="Arial"/>
                <w:color w:val="2F5496" w:themeColor="accent1" w:themeShade="BF"/>
                <w:sz w:val="16"/>
                <w:szCs w:val="16"/>
              </w:rPr>
              <w:t>Consultant</w:t>
            </w:r>
            <w:r w:rsidRPr="00C15C58">
              <w:rPr>
                <w:rFonts w:ascii="Arial" w:eastAsia="Arial" w:hAnsi="Arial"/>
                <w:color w:val="2F5496" w:themeColor="accent1" w:themeShade="BF"/>
                <w:sz w:val="16"/>
                <w:szCs w:val="16"/>
              </w:rPr>
              <w:t xml:space="preserve"> (Translator/Interpreter and data collector)</w:t>
            </w:r>
            <w:r w:rsidR="00417460" w:rsidRPr="00C15C58">
              <w:rPr>
                <w:rFonts w:ascii="Arial" w:hAnsi="Arial"/>
                <w:color w:val="2F5496" w:themeColor="accent1" w:themeShade="BF"/>
                <w:sz w:val="16"/>
                <w:szCs w:val="16"/>
              </w:rPr>
              <w:t>:</w:t>
            </w:r>
            <w:r w:rsidR="00417460" w:rsidRPr="00C15C58">
              <w:rPr>
                <w:rFonts w:ascii="Arial" w:eastAsia="SimSun" w:hAnsi="Arial"/>
                <w:color w:val="2F5496" w:themeColor="accent1" w:themeShade="BF"/>
                <w:sz w:val="16"/>
                <w:szCs w:val="16"/>
              </w:rPr>
              <w:t xml:space="preserve"> </w:t>
            </w:r>
            <w:r w:rsidR="006C4DBD" w:rsidRPr="00C15C58">
              <w:rPr>
                <w:rFonts w:ascii="Arial" w:eastAsia="SimSun" w:hAnsi="Arial"/>
                <w:color w:val="2F5496" w:themeColor="accent1" w:themeShade="BF"/>
                <w:sz w:val="16"/>
                <w:szCs w:val="16"/>
              </w:rPr>
              <w:t>End line</w:t>
            </w:r>
            <w:r w:rsidR="00417460" w:rsidRPr="00C15C58">
              <w:rPr>
                <w:rFonts w:ascii="Arial" w:eastAsia="SimSun" w:hAnsi="Arial"/>
                <w:color w:val="2F5496" w:themeColor="accent1" w:themeShade="BF"/>
                <w:sz w:val="16"/>
                <w:szCs w:val="16"/>
              </w:rPr>
              <w:t xml:space="preserve"> evaluation of </w:t>
            </w:r>
            <w:r w:rsidR="00417460" w:rsidRPr="00C15C58">
              <w:rPr>
                <w:rFonts w:ascii="Arial" w:eastAsia="Times New Roman" w:hAnsi="Arial"/>
                <w:color w:val="2F5496" w:themeColor="accent1" w:themeShade="BF"/>
                <w:w w:val="96"/>
                <w:sz w:val="16"/>
                <w:szCs w:val="16"/>
              </w:rPr>
              <w:t xml:space="preserve">USAID </w:t>
            </w:r>
            <w:r w:rsidR="00417460" w:rsidRPr="00C15C58">
              <w:rPr>
                <w:rFonts w:ascii="Arial" w:eastAsia="Times New Roman" w:hAnsi="Arial"/>
                <w:b/>
                <w:bCs/>
                <w:color w:val="2F5496" w:themeColor="accent1" w:themeShade="BF"/>
                <w:w w:val="96"/>
                <w:sz w:val="16"/>
                <w:szCs w:val="16"/>
              </w:rPr>
              <w:t>/</w:t>
            </w:r>
            <w:r w:rsidR="00417460" w:rsidRPr="00C15C58">
              <w:rPr>
                <w:rFonts w:ascii="Arial" w:eastAsia="Times New Roman" w:hAnsi="Arial"/>
                <w:color w:val="2F5496" w:themeColor="accent1" w:themeShade="BF"/>
                <w:w w:val="96"/>
                <w:sz w:val="16"/>
                <w:szCs w:val="16"/>
              </w:rPr>
              <w:t>Pwani</w:t>
            </w:r>
            <w:r w:rsidR="00417460" w:rsidRPr="00C15C58">
              <w:rPr>
                <w:rFonts w:ascii="Arial" w:eastAsia="Times New Roman" w:hAnsi="Arial"/>
                <w:color w:val="2F5496" w:themeColor="accent1" w:themeShade="BF"/>
                <w:sz w:val="16"/>
                <w:szCs w:val="16"/>
              </w:rPr>
              <w:t xml:space="preserve"> project</w:t>
            </w:r>
            <w:r w:rsidR="004E55FC" w:rsidRPr="00C15C58">
              <w:rPr>
                <w:rFonts w:ascii="Arial" w:eastAsia="Times New Roman" w:hAnsi="Arial"/>
                <w:color w:val="2F5496" w:themeColor="accent1" w:themeShade="BF"/>
                <w:sz w:val="16"/>
                <w:szCs w:val="16"/>
              </w:rPr>
              <w:t>.</w:t>
            </w:r>
          </w:p>
        </w:tc>
      </w:tr>
      <w:tr w:rsidR="00824728" w:rsidRPr="00BA25C5" w14:paraId="1EBBE232" w14:textId="77777777" w:rsidTr="00824728">
        <w:tc>
          <w:tcPr>
            <w:tcW w:w="1284" w:type="dxa"/>
          </w:tcPr>
          <w:p w14:paraId="7168973B" w14:textId="77777777" w:rsidR="00824728" w:rsidRPr="00C15C58" w:rsidRDefault="00824728" w:rsidP="00C218FE">
            <w:pPr>
              <w:rPr>
                <w:rFonts w:ascii="Arial" w:eastAsia="Times New Roman" w:hAnsi="Arial"/>
                <w:color w:val="2F5496" w:themeColor="accent1" w:themeShade="BF"/>
                <w:sz w:val="16"/>
                <w:szCs w:val="16"/>
              </w:rPr>
            </w:pPr>
            <w:r w:rsidRPr="00C15C58">
              <w:rPr>
                <w:rFonts w:ascii="Gill Sans MT" w:eastAsia="Times New Roman" w:hAnsi="Gill Sans MT"/>
                <w:color w:val="2F5496" w:themeColor="accent1" w:themeShade="BF"/>
                <w:sz w:val="18"/>
                <w:szCs w:val="18"/>
              </w:rPr>
              <w:t>Aug,2009</w:t>
            </w:r>
            <w:r w:rsidRPr="00C15C58">
              <w:rPr>
                <w:rFonts w:ascii="Gill Sans MT" w:hAnsi="Gill Sans MT"/>
                <w:color w:val="2F5496" w:themeColor="accent1" w:themeShade="BF"/>
                <w:sz w:val="18"/>
                <w:szCs w:val="18"/>
              </w:rPr>
              <w:t xml:space="preserve"> - </w:t>
            </w:r>
            <w:r w:rsidRPr="00C15C58">
              <w:rPr>
                <w:rFonts w:ascii="Gill Sans MT" w:eastAsia="Times New Roman" w:hAnsi="Gill Sans MT"/>
                <w:color w:val="2F5496" w:themeColor="accent1" w:themeShade="BF"/>
                <w:sz w:val="18"/>
                <w:szCs w:val="18"/>
              </w:rPr>
              <w:t>May, 2010</w:t>
            </w:r>
          </w:p>
        </w:tc>
        <w:tc>
          <w:tcPr>
            <w:tcW w:w="3039" w:type="dxa"/>
          </w:tcPr>
          <w:p w14:paraId="547E982F" w14:textId="77777777" w:rsidR="00824728" w:rsidRPr="00C15C58" w:rsidRDefault="00824728" w:rsidP="00C218FE">
            <w:pPr>
              <w:rPr>
                <w:rFonts w:ascii="Arial" w:hAnsi="Arial"/>
                <w:color w:val="2F5496" w:themeColor="accent1" w:themeShade="BF"/>
                <w:sz w:val="16"/>
                <w:szCs w:val="16"/>
              </w:rPr>
            </w:pPr>
            <w:r w:rsidRPr="00C15C58">
              <w:rPr>
                <w:rFonts w:ascii="Gill Sans MT" w:eastAsia="Times New Roman" w:hAnsi="Gill Sans MT"/>
                <w:color w:val="2F5496" w:themeColor="accent1" w:themeShade="BF"/>
                <w:sz w:val="18"/>
                <w:szCs w:val="18"/>
              </w:rPr>
              <w:t>Fulbright Program/ Institute of International Education, The US Department of State</w:t>
            </w:r>
          </w:p>
        </w:tc>
        <w:tc>
          <w:tcPr>
            <w:tcW w:w="7197" w:type="dxa"/>
          </w:tcPr>
          <w:p w14:paraId="17A136B1" w14:textId="77777777" w:rsidR="00824728" w:rsidRPr="00C15C58" w:rsidRDefault="004E55FC" w:rsidP="00417460">
            <w:pPr>
              <w:autoSpaceDE w:val="0"/>
              <w:autoSpaceDN w:val="0"/>
              <w:adjustRightInd w:val="0"/>
              <w:jc w:val="both"/>
              <w:rPr>
                <w:rFonts w:ascii="Arial" w:hAnsi="Arial"/>
                <w:color w:val="2F5496" w:themeColor="accent1" w:themeShade="BF"/>
                <w:sz w:val="16"/>
                <w:szCs w:val="16"/>
              </w:rPr>
            </w:pPr>
            <w:r w:rsidRPr="00C15C58">
              <w:rPr>
                <w:rFonts w:ascii="Gill Sans MT" w:eastAsia="Times New Roman" w:hAnsi="Gill Sans MT"/>
                <w:color w:val="2F5496" w:themeColor="accent1" w:themeShade="BF"/>
                <w:w w:val="99"/>
                <w:sz w:val="18"/>
                <w:szCs w:val="18"/>
              </w:rPr>
              <w:t>Teaching Kiswahili and African culture to non-Swahili</w:t>
            </w:r>
            <w:r w:rsidRPr="00C15C58">
              <w:rPr>
                <w:rFonts w:ascii="Gill Sans MT" w:eastAsia="Times New Roman" w:hAnsi="Gill Sans MT"/>
                <w:color w:val="2F5496" w:themeColor="accent1" w:themeShade="BF"/>
                <w:sz w:val="18"/>
                <w:szCs w:val="18"/>
              </w:rPr>
              <w:t xml:space="preserve"> speakers at Bowling Green State University, Ohio.</w:t>
            </w:r>
          </w:p>
        </w:tc>
      </w:tr>
      <w:tr w:rsidR="008B10B9" w:rsidRPr="00BA25C5" w14:paraId="69357973" w14:textId="77777777" w:rsidTr="00824728">
        <w:tc>
          <w:tcPr>
            <w:tcW w:w="1284" w:type="dxa"/>
          </w:tcPr>
          <w:p w14:paraId="28E14CFE" w14:textId="701C4893" w:rsidR="008B10B9" w:rsidRPr="00C15C58" w:rsidRDefault="00B51AA7" w:rsidP="00C218FE">
            <w:pPr>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200</w:t>
            </w:r>
            <w:r w:rsidR="0075539B">
              <w:rPr>
                <w:rFonts w:ascii="Arial" w:eastAsia="Arial" w:hAnsi="Arial"/>
                <w:color w:val="2F5496" w:themeColor="accent1" w:themeShade="BF"/>
                <w:sz w:val="16"/>
                <w:szCs w:val="16"/>
              </w:rPr>
              <w:t>6</w:t>
            </w:r>
            <w:r w:rsidRPr="00C15C58">
              <w:rPr>
                <w:rFonts w:ascii="Arial" w:eastAsia="Arial" w:hAnsi="Arial"/>
                <w:color w:val="2F5496" w:themeColor="accent1" w:themeShade="BF"/>
                <w:sz w:val="16"/>
                <w:szCs w:val="16"/>
              </w:rPr>
              <w:t xml:space="preserve">- </w:t>
            </w:r>
            <w:r w:rsidR="0075539B">
              <w:rPr>
                <w:rFonts w:ascii="Arial" w:eastAsia="Arial" w:hAnsi="Arial"/>
                <w:color w:val="2F5496" w:themeColor="accent1" w:themeShade="BF"/>
                <w:sz w:val="16"/>
                <w:szCs w:val="16"/>
              </w:rPr>
              <w:t>2008</w:t>
            </w:r>
          </w:p>
        </w:tc>
        <w:tc>
          <w:tcPr>
            <w:tcW w:w="3039" w:type="dxa"/>
          </w:tcPr>
          <w:p w14:paraId="665361EC" w14:textId="0C146BE8" w:rsidR="008B10B9" w:rsidRPr="00C15C58" w:rsidRDefault="0075539B" w:rsidP="00C218FE">
            <w:pPr>
              <w:rPr>
                <w:rFonts w:ascii="Arial" w:eastAsia="Arial" w:hAnsi="Arial"/>
                <w:color w:val="2F5496" w:themeColor="accent1" w:themeShade="BF"/>
                <w:sz w:val="16"/>
                <w:szCs w:val="16"/>
              </w:rPr>
            </w:pPr>
            <w:r>
              <w:rPr>
                <w:rFonts w:ascii="Arial" w:eastAsia="Arial" w:hAnsi="Arial"/>
                <w:color w:val="2F5496" w:themeColor="accent1" w:themeShade="BF"/>
                <w:sz w:val="16"/>
                <w:szCs w:val="16"/>
              </w:rPr>
              <w:t>University of Dar es Salaam KII&amp;TUKI</w:t>
            </w:r>
          </w:p>
        </w:tc>
        <w:tc>
          <w:tcPr>
            <w:tcW w:w="7197" w:type="dxa"/>
          </w:tcPr>
          <w:p w14:paraId="27E076AC" w14:textId="0F326B58" w:rsidR="008B10B9" w:rsidRPr="00C15C58" w:rsidRDefault="005944CC" w:rsidP="00C218FE">
            <w:pPr>
              <w:rPr>
                <w:rFonts w:ascii="Arial" w:eastAsia="Arial" w:hAnsi="Arial"/>
                <w:color w:val="2F5496" w:themeColor="accent1" w:themeShade="BF"/>
                <w:sz w:val="16"/>
                <w:szCs w:val="16"/>
              </w:rPr>
            </w:pPr>
            <w:r>
              <w:rPr>
                <w:rFonts w:ascii="Arial" w:eastAsia="Arial" w:hAnsi="Arial"/>
                <w:color w:val="2F5496" w:themeColor="accent1" w:themeShade="BF"/>
                <w:sz w:val="16"/>
                <w:szCs w:val="16"/>
              </w:rPr>
              <w:t xml:space="preserve">Swahili Teaching Assistant, Translator, </w:t>
            </w:r>
            <w:r w:rsidR="00AE2ABA">
              <w:rPr>
                <w:rFonts w:ascii="Arial" w:eastAsia="Arial" w:hAnsi="Arial"/>
                <w:color w:val="2F5496" w:themeColor="accent1" w:themeShade="BF"/>
                <w:sz w:val="16"/>
                <w:szCs w:val="16"/>
              </w:rPr>
              <w:t>Editor and</w:t>
            </w:r>
            <w:r>
              <w:rPr>
                <w:rFonts w:ascii="Arial" w:eastAsia="Arial" w:hAnsi="Arial"/>
                <w:color w:val="2F5496" w:themeColor="accent1" w:themeShade="BF"/>
                <w:sz w:val="16"/>
                <w:szCs w:val="16"/>
              </w:rPr>
              <w:t xml:space="preserve"> Research Assistant</w:t>
            </w:r>
          </w:p>
        </w:tc>
      </w:tr>
    </w:tbl>
    <w:p w14:paraId="0BBD8D59" w14:textId="140F58CE" w:rsidR="00C218FE" w:rsidRPr="00BA25C5" w:rsidRDefault="00C218FE" w:rsidP="00C218FE">
      <w:pPr>
        <w:rPr>
          <w:rFonts w:ascii="Arial" w:hAnsi="Arial"/>
          <w:sz w:val="16"/>
          <w:szCs w:val="16"/>
        </w:rPr>
      </w:pPr>
    </w:p>
    <w:p w14:paraId="01E45252" w14:textId="77777777" w:rsidR="00C218FE" w:rsidRPr="00C15C58" w:rsidRDefault="00C218FE" w:rsidP="007D18CC">
      <w:pPr>
        <w:pStyle w:val="ListParagraph"/>
        <w:numPr>
          <w:ilvl w:val="0"/>
          <w:numId w:val="1"/>
        </w:numPr>
        <w:spacing w:line="0" w:lineRule="atLeast"/>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Training</w:t>
      </w:r>
    </w:p>
    <w:tbl>
      <w:tblPr>
        <w:tblStyle w:val="TableGrid"/>
        <w:tblW w:w="11520" w:type="dxa"/>
        <w:tblInd w:w="-1085" w:type="dxa"/>
        <w:tblLook w:val="04A0" w:firstRow="1" w:lastRow="0" w:firstColumn="1" w:lastColumn="0" w:noHBand="0" w:noVBand="1"/>
      </w:tblPr>
      <w:tblGrid>
        <w:gridCol w:w="630"/>
        <w:gridCol w:w="3510"/>
        <w:gridCol w:w="7380"/>
      </w:tblGrid>
      <w:tr w:rsidR="00C15C58" w:rsidRPr="00BA25C5" w14:paraId="0B70C060" w14:textId="77777777" w:rsidTr="00C15C58">
        <w:tc>
          <w:tcPr>
            <w:tcW w:w="630" w:type="dxa"/>
            <w:shd w:val="clear" w:color="auto" w:fill="4472C4" w:themeFill="accent1"/>
          </w:tcPr>
          <w:p w14:paraId="2F36D61A" w14:textId="77777777" w:rsidR="007D18CC" w:rsidRPr="00C15C58" w:rsidRDefault="007D18CC" w:rsidP="007D18CC">
            <w:pPr>
              <w:pStyle w:val="ListParagraph"/>
              <w:spacing w:line="0" w:lineRule="atLeast"/>
              <w:ind w:left="0"/>
              <w:rPr>
                <w:rFonts w:ascii="Arial" w:eastAsia="Arial" w:hAnsi="Arial"/>
                <w:b/>
                <w:color w:val="FFFFFF" w:themeColor="background1"/>
                <w:sz w:val="16"/>
                <w:szCs w:val="16"/>
              </w:rPr>
            </w:pPr>
            <w:r w:rsidRPr="00C15C58">
              <w:rPr>
                <w:rFonts w:ascii="Arial" w:eastAsia="Arial" w:hAnsi="Arial"/>
                <w:b/>
                <w:color w:val="FFFFFF" w:themeColor="background1"/>
                <w:sz w:val="16"/>
                <w:szCs w:val="16"/>
              </w:rPr>
              <w:t>Date</w:t>
            </w:r>
          </w:p>
        </w:tc>
        <w:tc>
          <w:tcPr>
            <w:tcW w:w="3510" w:type="dxa"/>
            <w:shd w:val="clear" w:color="auto" w:fill="4472C4" w:themeFill="accent1"/>
          </w:tcPr>
          <w:p w14:paraId="65C073C5" w14:textId="77777777" w:rsidR="007D18CC" w:rsidRPr="00C15C58" w:rsidRDefault="007D18CC" w:rsidP="007D18CC">
            <w:pPr>
              <w:pStyle w:val="ListParagraph"/>
              <w:spacing w:line="0" w:lineRule="atLeast"/>
              <w:ind w:left="0"/>
              <w:rPr>
                <w:rFonts w:ascii="Arial" w:eastAsia="Arial" w:hAnsi="Arial"/>
                <w:b/>
                <w:color w:val="FFFFFF" w:themeColor="background1"/>
                <w:sz w:val="16"/>
                <w:szCs w:val="16"/>
              </w:rPr>
            </w:pPr>
            <w:r w:rsidRPr="00C15C58">
              <w:rPr>
                <w:rFonts w:ascii="Arial" w:eastAsia="Arial" w:hAnsi="Arial"/>
                <w:b/>
                <w:color w:val="FFFFFF" w:themeColor="background1"/>
                <w:sz w:val="16"/>
                <w:szCs w:val="16"/>
              </w:rPr>
              <w:t>Institution</w:t>
            </w:r>
          </w:p>
        </w:tc>
        <w:tc>
          <w:tcPr>
            <w:tcW w:w="7380" w:type="dxa"/>
            <w:shd w:val="clear" w:color="auto" w:fill="4472C4" w:themeFill="accent1"/>
          </w:tcPr>
          <w:p w14:paraId="2326329F" w14:textId="77777777" w:rsidR="007D18CC" w:rsidRPr="00C15C58" w:rsidRDefault="007D18CC" w:rsidP="007D18CC">
            <w:pPr>
              <w:pStyle w:val="ListParagraph"/>
              <w:spacing w:line="0" w:lineRule="atLeast"/>
              <w:ind w:left="0"/>
              <w:rPr>
                <w:rFonts w:ascii="Arial" w:eastAsia="Arial" w:hAnsi="Arial"/>
                <w:b/>
                <w:color w:val="FFFFFF" w:themeColor="background1"/>
                <w:sz w:val="16"/>
                <w:szCs w:val="16"/>
              </w:rPr>
            </w:pPr>
            <w:r w:rsidRPr="00C15C58">
              <w:rPr>
                <w:rFonts w:ascii="Arial" w:eastAsia="Arial" w:hAnsi="Arial"/>
                <w:b/>
                <w:color w:val="FFFFFF" w:themeColor="background1"/>
                <w:sz w:val="16"/>
                <w:szCs w:val="16"/>
              </w:rPr>
              <w:t>Topic</w:t>
            </w:r>
          </w:p>
        </w:tc>
      </w:tr>
      <w:tr w:rsidR="007D18CC" w:rsidRPr="00BA25C5" w14:paraId="3A48EB57" w14:textId="77777777" w:rsidTr="00824728">
        <w:tc>
          <w:tcPr>
            <w:tcW w:w="630" w:type="dxa"/>
          </w:tcPr>
          <w:p w14:paraId="7F90E8B4" w14:textId="77777777" w:rsidR="007D18CC" w:rsidRPr="00C15C58" w:rsidRDefault="007D18CC"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2009</w:t>
            </w:r>
          </w:p>
        </w:tc>
        <w:tc>
          <w:tcPr>
            <w:tcW w:w="3510" w:type="dxa"/>
          </w:tcPr>
          <w:p w14:paraId="753C4CAE" w14:textId="77777777" w:rsidR="007D18CC" w:rsidRPr="00C15C58" w:rsidRDefault="007D18CC"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Jackson State University, Mississippi, United States</w:t>
            </w:r>
          </w:p>
        </w:tc>
        <w:tc>
          <w:tcPr>
            <w:tcW w:w="7380" w:type="dxa"/>
          </w:tcPr>
          <w:p w14:paraId="2556A2D4" w14:textId="77777777" w:rsidR="007D18CC" w:rsidRPr="00C15C58" w:rsidRDefault="007D18CC" w:rsidP="007D18CC">
            <w:pPr>
              <w:spacing w:line="0" w:lineRule="atLeast"/>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Teaching Foreign Language, Teaching American Students, American Culture</w:t>
            </w:r>
          </w:p>
          <w:p w14:paraId="07B15CFC" w14:textId="77777777" w:rsidR="007D18CC" w:rsidRPr="00C15C58" w:rsidRDefault="007D18CC" w:rsidP="007D18CC">
            <w:pPr>
              <w:pStyle w:val="ListParagraph"/>
              <w:spacing w:line="0" w:lineRule="atLeast"/>
              <w:ind w:left="0"/>
              <w:rPr>
                <w:rFonts w:ascii="Arial" w:eastAsia="Arial" w:hAnsi="Arial"/>
                <w:b/>
                <w:color w:val="2F5496" w:themeColor="accent1" w:themeShade="BF"/>
                <w:sz w:val="16"/>
                <w:szCs w:val="16"/>
              </w:rPr>
            </w:pPr>
          </w:p>
        </w:tc>
      </w:tr>
      <w:tr w:rsidR="007D18CC" w:rsidRPr="00BA25C5" w14:paraId="5CAA728E" w14:textId="77777777" w:rsidTr="00824728">
        <w:tc>
          <w:tcPr>
            <w:tcW w:w="630" w:type="dxa"/>
          </w:tcPr>
          <w:p w14:paraId="1A794080" w14:textId="77777777" w:rsidR="007D18CC" w:rsidRPr="00C15C58" w:rsidRDefault="00D605EC"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2009</w:t>
            </w:r>
          </w:p>
        </w:tc>
        <w:tc>
          <w:tcPr>
            <w:tcW w:w="3510" w:type="dxa"/>
          </w:tcPr>
          <w:p w14:paraId="38AC2473" w14:textId="77777777" w:rsidR="007D18CC" w:rsidRPr="00C15C58" w:rsidRDefault="00D605EC"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Institute of International Education</w:t>
            </w:r>
            <w:r w:rsidR="009A68F8" w:rsidRPr="00C15C58">
              <w:rPr>
                <w:rFonts w:ascii="Arial" w:eastAsia="Arial" w:hAnsi="Arial"/>
                <w:color w:val="2F5496" w:themeColor="accent1" w:themeShade="BF"/>
                <w:sz w:val="16"/>
                <w:szCs w:val="16"/>
              </w:rPr>
              <w:t xml:space="preserve">, </w:t>
            </w:r>
            <w:r w:rsidR="00196F4D" w:rsidRPr="00C15C58">
              <w:rPr>
                <w:rFonts w:ascii="Arial" w:eastAsia="Arial" w:hAnsi="Arial"/>
                <w:color w:val="2F5496" w:themeColor="accent1" w:themeShade="BF"/>
                <w:sz w:val="16"/>
                <w:szCs w:val="16"/>
              </w:rPr>
              <w:t>Washington DC</w:t>
            </w:r>
          </w:p>
        </w:tc>
        <w:tc>
          <w:tcPr>
            <w:tcW w:w="7380" w:type="dxa"/>
          </w:tcPr>
          <w:p w14:paraId="3EFF213A" w14:textId="77777777" w:rsidR="007D18CC" w:rsidRPr="00C15C58" w:rsidRDefault="00D605EC" w:rsidP="00D605EC">
            <w:pPr>
              <w:spacing w:line="0" w:lineRule="atLeast"/>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Facilitating Eﬀective Participation; Building Trust in Cross- Cultural Contexts; No More Boring Presentations; Laughter Has No Accent; The Positive Power of Humor in Your Life</w:t>
            </w:r>
            <w:r w:rsidR="000808AD" w:rsidRPr="00C15C58">
              <w:rPr>
                <w:rFonts w:ascii="Arial" w:eastAsia="Arial" w:hAnsi="Arial"/>
                <w:color w:val="2F5496" w:themeColor="accent1" w:themeShade="BF"/>
                <w:sz w:val="16"/>
                <w:szCs w:val="16"/>
              </w:rPr>
              <w:t>,</w:t>
            </w:r>
            <w:r w:rsidRPr="00C15C58">
              <w:rPr>
                <w:rFonts w:ascii="Arial" w:eastAsia="Arial" w:hAnsi="Arial"/>
                <w:color w:val="2F5496" w:themeColor="accent1" w:themeShade="BF"/>
                <w:sz w:val="16"/>
                <w:szCs w:val="16"/>
              </w:rPr>
              <w:t xml:space="preserve"> Social Networking for the Foreign Language Classroom</w:t>
            </w:r>
            <w:r w:rsidR="000808AD" w:rsidRPr="00C15C58">
              <w:rPr>
                <w:rFonts w:ascii="Arial" w:eastAsia="Arial" w:hAnsi="Arial"/>
                <w:color w:val="2F5496" w:themeColor="accent1" w:themeShade="BF"/>
                <w:sz w:val="16"/>
                <w:szCs w:val="16"/>
              </w:rPr>
              <w:t>,</w:t>
            </w:r>
            <w:r w:rsidRPr="00C15C58">
              <w:rPr>
                <w:rFonts w:ascii="Arial" w:eastAsia="Arial" w:hAnsi="Arial"/>
                <w:color w:val="2F5496" w:themeColor="accent1" w:themeShade="BF"/>
                <w:sz w:val="16"/>
                <w:szCs w:val="16"/>
              </w:rPr>
              <w:t xml:space="preserve"> Individual Student Concerns</w:t>
            </w:r>
            <w:r w:rsidR="000808AD" w:rsidRPr="00C15C58">
              <w:rPr>
                <w:rFonts w:ascii="Arial" w:eastAsia="Arial" w:hAnsi="Arial"/>
                <w:color w:val="2F5496" w:themeColor="accent1" w:themeShade="BF"/>
                <w:sz w:val="16"/>
                <w:szCs w:val="16"/>
              </w:rPr>
              <w:t>,</w:t>
            </w:r>
            <w:r w:rsidRPr="00C15C58">
              <w:rPr>
                <w:rFonts w:ascii="Arial" w:eastAsia="Arial" w:hAnsi="Arial"/>
                <w:color w:val="2F5496" w:themeColor="accent1" w:themeShade="BF"/>
                <w:sz w:val="16"/>
                <w:szCs w:val="16"/>
              </w:rPr>
              <w:t xml:space="preserve"> Attain Your Personal and Professional Goals through Improved Time Management; An Insider Look at a Language Journal; Publishing Free Electronic Textbooks Foreign</w:t>
            </w:r>
          </w:p>
        </w:tc>
      </w:tr>
      <w:tr w:rsidR="007D18CC" w:rsidRPr="00BA25C5" w14:paraId="4CCC3EC2" w14:textId="77777777" w:rsidTr="00824728">
        <w:tc>
          <w:tcPr>
            <w:tcW w:w="630" w:type="dxa"/>
          </w:tcPr>
          <w:p w14:paraId="11F98C2D" w14:textId="77777777" w:rsidR="007D18CC" w:rsidRPr="00C15C58" w:rsidRDefault="00D605EC"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2013</w:t>
            </w:r>
          </w:p>
        </w:tc>
        <w:tc>
          <w:tcPr>
            <w:tcW w:w="3510" w:type="dxa"/>
          </w:tcPr>
          <w:p w14:paraId="2D8364FA" w14:textId="77777777" w:rsidR="007D18CC" w:rsidRPr="00C15C58" w:rsidRDefault="00D605EC"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Mathematica Policy Research Washington DC, USA</w:t>
            </w:r>
          </w:p>
        </w:tc>
        <w:tc>
          <w:tcPr>
            <w:tcW w:w="7380" w:type="dxa"/>
          </w:tcPr>
          <w:p w14:paraId="24C5A15D" w14:textId="77777777" w:rsidR="007D18CC" w:rsidRPr="00C15C58" w:rsidRDefault="00D605EC"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Research/Evaluation Qualitative</w:t>
            </w:r>
          </w:p>
        </w:tc>
      </w:tr>
      <w:tr w:rsidR="007D18CC" w:rsidRPr="00BA25C5" w14:paraId="6F8C0193" w14:textId="77777777" w:rsidTr="00824728">
        <w:tc>
          <w:tcPr>
            <w:tcW w:w="630" w:type="dxa"/>
          </w:tcPr>
          <w:p w14:paraId="52906760" w14:textId="77777777" w:rsidR="007D18CC" w:rsidRPr="00C15C58" w:rsidRDefault="00D605EC"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2015</w:t>
            </w:r>
          </w:p>
        </w:tc>
        <w:tc>
          <w:tcPr>
            <w:tcW w:w="3510" w:type="dxa"/>
          </w:tcPr>
          <w:p w14:paraId="08DAB1FC" w14:textId="77777777" w:rsidR="007D18CC" w:rsidRPr="00C15C58" w:rsidRDefault="00D605EC"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Damax Solution/ Care International of Canada</w:t>
            </w:r>
          </w:p>
        </w:tc>
        <w:tc>
          <w:tcPr>
            <w:tcW w:w="7380" w:type="dxa"/>
          </w:tcPr>
          <w:p w14:paraId="48EAB76F" w14:textId="77777777" w:rsidR="007D18CC" w:rsidRPr="00C15C58" w:rsidRDefault="00D605EC"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 xml:space="preserve">Maternal Health; Research /Evaluation; </w:t>
            </w:r>
            <w:r w:rsidR="00B51AA7" w:rsidRPr="00C15C58">
              <w:rPr>
                <w:rFonts w:ascii="Arial" w:eastAsia="Arial" w:hAnsi="Arial"/>
                <w:color w:val="2F5496" w:themeColor="accent1" w:themeShade="BF"/>
                <w:sz w:val="16"/>
                <w:szCs w:val="16"/>
              </w:rPr>
              <w:t>(</w:t>
            </w:r>
            <w:r w:rsidRPr="00C15C58">
              <w:rPr>
                <w:rFonts w:ascii="Arial" w:eastAsia="Arial" w:hAnsi="Arial"/>
                <w:color w:val="2F5496" w:themeColor="accent1" w:themeShade="BF"/>
                <w:sz w:val="16"/>
                <w:szCs w:val="16"/>
              </w:rPr>
              <w:t>Qualitative and Quantitative</w:t>
            </w:r>
            <w:r w:rsidR="00B51AA7" w:rsidRPr="00C15C58">
              <w:rPr>
                <w:rFonts w:ascii="Arial" w:eastAsia="Arial" w:hAnsi="Arial"/>
                <w:color w:val="2F5496" w:themeColor="accent1" w:themeShade="BF"/>
                <w:sz w:val="16"/>
                <w:szCs w:val="16"/>
              </w:rPr>
              <w:t>)</w:t>
            </w:r>
          </w:p>
        </w:tc>
      </w:tr>
      <w:tr w:rsidR="00D605EC" w:rsidRPr="00BA25C5" w14:paraId="73E6582A" w14:textId="77777777" w:rsidTr="00824728">
        <w:tc>
          <w:tcPr>
            <w:tcW w:w="630" w:type="dxa"/>
          </w:tcPr>
          <w:p w14:paraId="692565F4" w14:textId="77777777" w:rsidR="00D605EC" w:rsidRPr="00C15C58" w:rsidRDefault="00D605EC"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2015</w:t>
            </w:r>
          </w:p>
        </w:tc>
        <w:tc>
          <w:tcPr>
            <w:tcW w:w="3510" w:type="dxa"/>
          </w:tcPr>
          <w:p w14:paraId="5AC51DBA" w14:textId="77777777" w:rsidR="00D605EC" w:rsidRPr="00C15C58" w:rsidRDefault="00D605EC"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Aga khan Foundation /Damax</w:t>
            </w:r>
          </w:p>
        </w:tc>
        <w:tc>
          <w:tcPr>
            <w:tcW w:w="7380" w:type="dxa"/>
          </w:tcPr>
          <w:p w14:paraId="57124B79" w14:textId="77777777" w:rsidR="00D605EC" w:rsidRPr="00C15C58" w:rsidRDefault="00CE4063"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 xml:space="preserve">Early Childhood </w:t>
            </w:r>
            <w:r w:rsidR="00B51AA7" w:rsidRPr="00C15C58">
              <w:rPr>
                <w:rFonts w:ascii="Arial" w:eastAsia="Arial" w:hAnsi="Arial"/>
                <w:color w:val="2F5496" w:themeColor="accent1" w:themeShade="BF"/>
                <w:sz w:val="16"/>
                <w:szCs w:val="16"/>
              </w:rPr>
              <w:t>and</w:t>
            </w:r>
            <w:r w:rsidRPr="00C15C58">
              <w:rPr>
                <w:rFonts w:ascii="Arial" w:eastAsia="Arial" w:hAnsi="Arial"/>
                <w:color w:val="2F5496" w:themeColor="accent1" w:themeShade="BF"/>
                <w:sz w:val="16"/>
                <w:szCs w:val="16"/>
              </w:rPr>
              <w:t xml:space="preserve"> Research /Evaluation </w:t>
            </w:r>
            <w:r w:rsidR="00B51AA7" w:rsidRPr="00C15C58">
              <w:rPr>
                <w:rFonts w:ascii="Arial" w:eastAsia="Arial" w:hAnsi="Arial"/>
                <w:color w:val="2F5496" w:themeColor="accent1" w:themeShade="BF"/>
                <w:sz w:val="16"/>
                <w:szCs w:val="16"/>
              </w:rPr>
              <w:t>(</w:t>
            </w:r>
            <w:r w:rsidRPr="00C15C58">
              <w:rPr>
                <w:rFonts w:ascii="Arial" w:eastAsia="Arial" w:hAnsi="Arial"/>
                <w:color w:val="2F5496" w:themeColor="accent1" w:themeShade="BF"/>
                <w:sz w:val="16"/>
                <w:szCs w:val="16"/>
              </w:rPr>
              <w:t xml:space="preserve">Research methodologies </w:t>
            </w:r>
            <w:r w:rsidR="0032287A" w:rsidRPr="00C15C58">
              <w:rPr>
                <w:rFonts w:ascii="Arial" w:eastAsia="Arial" w:hAnsi="Arial"/>
                <w:color w:val="2F5496" w:themeColor="accent1" w:themeShade="BF"/>
                <w:sz w:val="16"/>
                <w:szCs w:val="16"/>
              </w:rPr>
              <w:t>etc.</w:t>
            </w:r>
            <w:r w:rsidR="00B51AA7" w:rsidRPr="00C15C58">
              <w:rPr>
                <w:rFonts w:ascii="Arial" w:eastAsia="Arial" w:hAnsi="Arial"/>
                <w:color w:val="2F5496" w:themeColor="accent1" w:themeShade="BF"/>
                <w:sz w:val="16"/>
                <w:szCs w:val="16"/>
              </w:rPr>
              <w:t>)</w:t>
            </w:r>
          </w:p>
        </w:tc>
      </w:tr>
      <w:tr w:rsidR="00CE4063" w:rsidRPr="00BA25C5" w14:paraId="4348FFAC" w14:textId="77777777" w:rsidTr="00824728">
        <w:tc>
          <w:tcPr>
            <w:tcW w:w="630" w:type="dxa"/>
          </w:tcPr>
          <w:p w14:paraId="66D14315" w14:textId="77777777" w:rsidR="00CE4063" w:rsidRPr="00C15C58" w:rsidRDefault="00CE4063"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2015</w:t>
            </w:r>
          </w:p>
        </w:tc>
        <w:tc>
          <w:tcPr>
            <w:tcW w:w="3510" w:type="dxa"/>
          </w:tcPr>
          <w:p w14:paraId="05077857" w14:textId="77777777" w:rsidR="00CE4063" w:rsidRPr="00C15C58" w:rsidRDefault="00CE4063" w:rsidP="007D18CC">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KNCV/USAID</w:t>
            </w:r>
          </w:p>
        </w:tc>
        <w:tc>
          <w:tcPr>
            <w:tcW w:w="7380" w:type="dxa"/>
          </w:tcPr>
          <w:p w14:paraId="0AA050D0" w14:textId="77777777" w:rsidR="00CE4063" w:rsidRPr="00C15C58" w:rsidRDefault="00CE4063" w:rsidP="007D18CC">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Quote TB Light Assessment Workshop; Qualitative and Quantitative, Pictograph</w:t>
            </w:r>
          </w:p>
        </w:tc>
      </w:tr>
      <w:tr w:rsidR="00CE4063" w:rsidRPr="00BA25C5" w14:paraId="7CC73FC7" w14:textId="77777777" w:rsidTr="00824728">
        <w:tc>
          <w:tcPr>
            <w:tcW w:w="630" w:type="dxa"/>
          </w:tcPr>
          <w:p w14:paraId="62854798" w14:textId="77777777" w:rsidR="00CE4063" w:rsidRPr="00C15C58" w:rsidRDefault="00CE4063"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2016</w:t>
            </w:r>
          </w:p>
        </w:tc>
        <w:tc>
          <w:tcPr>
            <w:tcW w:w="3510" w:type="dxa"/>
          </w:tcPr>
          <w:p w14:paraId="2E187174" w14:textId="77777777" w:rsidR="00CE4063" w:rsidRPr="00C15C58" w:rsidRDefault="00CE4063" w:rsidP="007D18CC">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BMAF, Tanzania</w:t>
            </w:r>
          </w:p>
        </w:tc>
        <w:tc>
          <w:tcPr>
            <w:tcW w:w="7380" w:type="dxa"/>
          </w:tcPr>
          <w:p w14:paraId="7AC543CE" w14:textId="77777777" w:rsidR="00CE4063" w:rsidRPr="00C15C58" w:rsidRDefault="00CE4063" w:rsidP="007D18CC">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Research /Evaluation; Qualitative and Quantitative</w:t>
            </w:r>
          </w:p>
        </w:tc>
      </w:tr>
      <w:tr w:rsidR="00CE4063" w:rsidRPr="00BA25C5" w14:paraId="2B35A1EE" w14:textId="77777777" w:rsidTr="00824728">
        <w:tc>
          <w:tcPr>
            <w:tcW w:w="630" w:type="dxa"/>
          </w:tcPr>
          <w:p w14:paraId="02E69E92" w14:textId="77777777" w:rsidR="00CE4063" w:rsidRPr="00C15C58" w:rsidRDefault="00CE4063"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2016</w:t>
            </w:r>
          </w:p>
        </w:tc>
        <w:tc>
          <w:tcPr>
            <w:tcW w:w="3510" w:type="dxa"/>
          </w:tcPr>
          <w:p w14:paraId="645E0275" w14:textId="77777777" w:rsidR="00CE4063" w:rsidRPr="00C15C58" w:rsidRDefault="00CE4063" w:rsidP="007D18CC">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NACP&amp; RC</w:t>
            </w:r>
            <w:r w:rsidR="00824728" w:rsidRPr="00C15C58">
              <w:rPr>
                <w:rFonts w:ascii="Arial" w:eastAsia="Arial" w:hAnsi="Arial"/>
                <w:color w:val="2F5496" w:themeColor="accent1" w:themeShade="BF"/>
                <w:sz w:val="16"/>
                <w:szCs w:val="16"/>
              </w:rPr>
              <w:t>H</w:t>
            </w:r>
            <w:r w:rsidRPr="00C15C58">
              <w:rPr>
                <w:rFonts w:ascii="Arial" w:eastAsia="Arial" w:hAnsi="Arial"/>
                <w:color w:val="2F5496" w:themeColor="accent1" w:themeShade="BF"/>
                <w:sz w:val="16"/>
                <w:szCs w:val="16"/>
              </w:rPr>
              <w:t xml:space="preserve"> Section</w:t>
            </w:r>
          </w:p>
        </w:tc>
        <w:tc>
          <w:tcPr>
            <w:tcW w:w="7380" w:type="dxa"/>
          </w:tcPr>
          <w:p w14:paraId="05911DEC" w14:textId="77777777" w:rsidR="00CE4063" w:rsidRPr="00C15C58" w:rsidRDefault="00CE4063" w:rsidP="00CE4063">
            <w:pPr>
              <w:spacing w:line="0" w:lineRule="atLeast"/>
              <w:ind w:left="10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TWG workshop to revise National Guideline for Management of STI/RTI.</w:t>
            </w:r>
          </w:p>
        </w:tc>
      </w:tr>
      <w:tr w:rsidR="00CE4063" w:rsidRPr="00BA25C5" w14:paraId="63144C5C" w14:textId="77777777" w:rsidTr="00824728">
        <w:tc>
          <w:tcPr>
            <w:tcW w:w="630" w:type="dxa"/>
          </w:tcPr>
          <w:p w14:paraId="4391EDF8" w14:textId="77777777" w:rsidR="00CE4063" w:rsidRPr="00C15C58" w:rsidRDefault="00CE4063"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2016</w:t>
            </w:r>
          </w:p>
        </w:tc>
        <w:tc>
          <w:tcPr>
            <w:tcW w:w="3510" w:type="dxa"/>
          </w:tcPr>
          <w:p w14:paraId="50631A03" w14:textId="77777777" w:rsidR="00CE4063" w:rsidRPr="00C15C58" w:rsidRDefault="00CE4063" w:rsidP="007D18CC">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 xml:space="preserve">National Tuberculosis and Leprosy Programme </w:t>
            </w:r>
          </w:p>
        </w:tc>
        <w:tc>
          <w:tcPr>
            <w:tcW w:w="7380" w:type="dxa"/>
          </w:tcPr>
          <w:p w14:paraId="149995CB" w14:textId="4C998DE7" w:rsidR="00CE4063" w:rsidRPr="00C15C58" w:rsidRDefault="00E07581" w:rsidP="005944CC">
            <w:pPr>
              <w:spacing w:line="0" w:lineRule="atLeast"/>
              <w:ind w:left="10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Tuberculosis &amp; Research/Evaluation; Qualitative and Quantitative</w:t>
            </w:r>
          </w:p>
        </w:tc>
      </w:tr>
      <w:tr w:rsidR="00E07581" w:rsidRPr="00BA25C5" w14:paraId="571BF602" w14:textId="77777777" w:rsidTr="00824728">
        <w:tc>
          <w:tcPr>
            <w:tcW w:w="630" w:type="dxa"/>
          </w:tcPr>
          <w:p w14:paraId="1CC2476E" w14:textId="77777777" w:rsidR="00E07581" w:rsidRPr="00C15C58" w:rsidRDefault="00E07581"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2016</w:t>
            </w:r>
          </w:p>
        </w:tc>
        <w:tc>
          <w:tcPr>
            <w:tcW w:w="3510" w:type="dxa"/>
          </w:tcPr>
          <w:p w14:paraId="643B10EA" w14:textId="77777777" w:rsidR="00E07581" w:rsidRPr="00C15C58" w:rsidRDefault="00E07581" w:rsidP="007D18CC">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CUAMM/DFID</w:t>
            </w:r>
          </w:p>
        </w:tc>
        <w:tc>
          <w:tcPr>
            <w:tcW w:w="7380" w:type="dxa"/>
          </w:tcPr>
          <w:p w14:paraId="4904C590" w14:textId="77777777" w:rsidR="00E07581" w:rsidRPr="00C15C58" w:rsidRDefault="00E07581" w:rsidP="007D18CC">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Enabling Access to Improved Mother and Child, Health Services for 101,632 Women and Newborn Children Project, Qualitative and Quantitative</w:t>
            </w:r>
          </w:p>
        </w:tc>
      </w:tr>
      <w:tr w:rsidR="00E07581" w:rsidRPr="00BA25C5" w14:paraId="7991ABAB" w14:textId="77777777" w:rsidTr="00824728">
        <w:tc>
          <w:tcPr>
            <w:tcW w:w="630" w:type="dxa"/>
          </w:tcPr>
          <w:p w14:paraId="66B99C9E" w14:textId="77777777" w:rsidR="00E07581" w:rsidRPr="00C15C58" w:rsidRDefault="00E07581"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2016</w:t>
            </w:r>
          </w:p>
        </w:tc>
        <w:tc>
          <w:tcPr>
            <w:tcW w:w="3510" w:type="dxa"/>
          </w:tcPr>
          <w:p w14:paraId="79BA36D5" w14:textId="77777777" w:rsidR="00E07581" w:rsidRPr="00C15C58" w:rsidRDefault="00E07581" w:rsidP="007D18CC">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HelpAge International</w:t>
            </w:r>
          </w:p>
        </w:tc>
        <w:tc>
          <w:tcPr>
            <w:tcW w:w="7380" w:type="dxa"/>
          </w:tcPr>
          <w:p w14:paraId="77D6769F" w14:textId="77777777" w:rsidR="00E07581" w:rsidRPr="00C15C58" w:rsidRDefault="00E07581" w:rsidP="000808AD">
            <w:pPr>
              <w:spacing w:line="0" w:lineRule="atLeast"/>
              <w:ind w:left="10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Assessing the extent of HIV/AIDS services uptake among 50+ years population in Tanzania</w:t>
            </w:r>
            <w:r w:rsidR="000808AD" w:rsidRPr="00C15C58">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Qualitative and Quantitative</w:t>
            </w:r>
          </w:p>
        </w:tc>
      </w:tr>
      <w:tr w:rsidR="00E07581" w:rsidRPr="00BA25C5" w14:paraId="260D0973" w14:textId="77777777" w:rsidTr="00824728">
        <w:tc>
          <w:tcPr>
            <w:tcW w:w="630" w:type="dxa"/>
          </w:tcPr>
          <w:p w14:paraId="6473AD57" w14:textId="77777777" w:rsidR="00E07581" w:rsidRPr="00C15C58" w:rsidRDefault="00E07581" w:rsidP="007D18CC">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2016</w:t>
            </w:r>
          </w:p>
        </w:tc>
        <w:tc>
          <w:tcPr>
            <w:tcW w:w="3510" w:type="dxa"/>
          </w:tcPr>
          <w:p w14:paraId="44CDC3F0" w14:textId="77777777" w:rsidR="00E07581" w:rsidRPr="00C15C58" w:rsidRDefault="00E07581" w:rsidP="007D18CC">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FHI 360</w:t>
            </w:r>
          </w:p>
        </w:tc>
        <w:tc>
          <w:tcPr>
            <w:tcW w:w="7380" w:type="dxa"/>
          </w:tcPr>
          <w:p w14:paraId="24E2A628" w14:textId="77777777" w:rsidR="00E07581" w:rsidRPr="00C15C58" w:rsidRDefault="00E07581" w:rsidP="007D18CC">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CB-HIPP Project Sites Formative</w:t>
            </w:r>
            <w:r w:rsidR="00BA25C5" w:rsidRPr="00C15C58">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Research Ethics Training Curriculum</w:t>
            </w:r>
          </w:p>
        </w:tc>
      </w:tr>
    </w:tbl>
    <w:p w14:paraId="5D304E1A" w14:textId="77777777" w:rsidR="00E07581" w:rsidRPr="00BA25C5" w:rsidRDefault="00E07581" w:rsidP="007D18CC">
      <w:pPr>
        <w:spacing w:line="0" w:lineRule="atLeast"/>
        <w:rPr>
          <w:rFonts w:ascii="Arial" w:eastAsia="Arial" w:hAnsi="Arial"/>
          <w:b/>
          <w:color w:val="3F6797"/>
          <w:sz w:val="16"/>
          <w:szCs w:val="16"/>
        </w:rPr>
      </w:pPr>
    </w:p>
    <w:p w14:paraId="213126AB" w14:textId="77777777" w:rsidR="007D18CC" w:rsidRPr="00C15C58" w:rsidRDefault="007D18CC" w:rsidP="00101A61">
      <w:pPr>
        <w:pStyle w:val="ListParagraph"/>
        <w:numPr>
          <w:ilvl w:val="0"/>
          <w:numId w:val="1"/>
        </w:numPr>
        <w:spacing w:line="0" w:lineRule="atLeast"/>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Language Skills: Competence on a scale of 1 to 5 (1 - excellent; 5 - basic)</w:t>
      </w:r>
    </w:p>
    <w:tbl>
      <w:tblPr>
        <w:tblStyle w:val="TableGrid"/>
        <w:tblW w:w="0" w:type="auto"/>
        <w:tblInd w:w="780" w:type="dxa"/>
        <w:tblLook w:val="04A0" w:firstRow="1" w:lastRow="0" w:firstColumn="1" w:lastColumn="0" w:noHBand="0" w:noVBand="1"/>
      </w:tblPr>
      <w:tblGrid>
        <w:gridCol w:w="2153"/>
        <w:gridCol w:w="2138"/>
        <w:gridCol w:w="2149"/>
        <w:gridCol w:w="2130"/>
      </w:tblGrid>
      <w:tr w:rsidR="00101A61" w:rsidRPr="00BA25C5" w14:paraId="2EFF51C6" w14:textId="77777777" w:rsidTr="00101A61">
        <w:tc>
          <w:tcPr>
            <w:tcW w:w="2337" w:type="dxa"/>
            <w:shd w:val="clear" w:color="auto" w:fill="4472C4" w:themeFill="accent1"/>
          </w:tcPr>
          <w:p w14:paraId="75A5452F" w14:textId="77777777" w:rsidR="00101A61" w:rsidRPr="00BA25C5" w:rsidRDefault="00101A61" w:rsidP="00101A61">
            <w:pPr>
              <w:pStyle w:val="ListParagraph"/>
              <w:spacing w:line="0" w:lineRule="atLeast"/>
              <w:ind w:left="0"/>
              <w:rPr>
                <w:rFonts w:ascii="Arial" w:eastAsia="Arial" w:hAnsi="Arial"/>
                <w:b/>
                <w:color w:val="FFFFFF" w:themeColor="background1"/>
                <w:sz w:val="16"/>
                <w:szCs w:val="16"/>
              </w:rPr>
            </w:pPr>
            <w:r w:rsidRPr="00BA25C5">
              <w:rPr>
                <w:rFonts w:ascii="Arial" w:eastAsia="Arial" w:hAnsi="Arial"/>
                <w:b/>
                <w:color w:val="FFFFFF" w:themeColor="background1"/>
                <w:sz w:val="16"/>
                <w:szCs w:val="16"/>
              </w:rPr>
              <w:t>Language</w:t>
            </w:r>
          </w:p>
        </w:tc>
        <w:tc>
          <w:tcPr>
            <w:tcW w:w="2337" w:type="dxa"/>
            <w:shd w:val="clear" w:color="auto" w:fill="4472C4" w:themeFill="accent1"/>
          </w:tcPr>
          <w:p w14:paraId="605C1ED3" w14:textId="77777777" w:rsidR="00101A61" w:rsidRPr="00BA25C5" w:rsidRDefault="00101A61" w:rsidP="00101A61">
            <w:pPr>
              <w:pStyle w:val="ListParagraph"/>
              <w:spacing w:line="0" w:lineRule="atLeast"/>
              <w:ind w:left="0"/>
              <w:rPr>
                <w:rFonts w:ascii="Arial" w:eastAsia="Arial" w:hAnsi="Arial"/>
                <w:b/>
                <w:color w:val="FFFFFF" w:themeColor="background1"/>
                <w:sz w:val="16"/>
                <w:szCs w:val="16"/>
              </w:rPr>
            </w:pPr>
            <w:r w:rsidRPr="00BA25C5">
              <w:rPr>
                <w:rFonts w:ascii="Arial" w:eastAsia="Arial" w:hAnsi="Arial"/>
                <w:b/>
                <w:color w:val="FFFFFF" w:themeColor="background1"/>
                <w:sz w:val="16"/>
                <w:szCs w:val="16"/>
              </w:rPr>
              <w:t>Reading</w:t>
            </w:r>
          </w:p>
        </w:tc>
        <w:tc>
          <w:tcPr>
            <w:tcW w:w="2338" w:type="dxa"/>
            <w:shd w:val="clear" w:color="auto" w:fill="4472C4" w:themeFill="accent1"/>
          </w:tcPr>
          <w:p w14:paraId="49175D24" w14:textId="77777777" w:rsidR="00101A61" w:rsidRPr="00BA25C5" w:rsidRDefault="00101A61" w:rsidP="00101A61">
            <w:pPr>
              <w:pStyle w:val="ListParagraph"/>
              <w:spacing w:line="0" w:lineRule="atLeast"/>
              <w:ind w:left="0"/>
              <w:rPr>
                <w:rFonts w:ascii="Arial" w:eastAsia="Arial" w:hAnsi="Arial"/>
                <w:b/>
                <w:color w:val="FFFFFF" w:themeColor="background1"/>
                <w:sz w:val="16"/>
                <w:szCs w:val="16"/>
              </w:rPr>
            </w:pPr>
            <w:r w:rsidRPr="00BA25C5">
              <w:rPr>
                <w:rFonts w:ascii="Arial" w:eastAsia="Arial" w:hAnsi="Arial"/>
                <w:b/>
                <w:color w:val="FFFFFF" w:themeColor="background1"/>
                <w:sz w:val="16"/>
                <w:szCs w:val="16"/>
              </w:rPr>
              <w:t>Speaking</w:t>
            </w:r>
          </w:p>
        </w:tc>
        <w:tc>
          <w:tcPr>
            <w:tcW w:w="2338" w:type="dxa"/>
            <w:shd w:val="clear" w:color="auto" w:fill="4472C4" w:themeFill="accent1"/>
          </w:tcPr>
          <w:p w14:paraId="205D1BC7" w14:textId="77777777" w:rsidR="00101A61" w:rsidRPr="00BA25C5" w:rsidRDefault="00101A61" w:rsidP="00101A61">
            <w:pPr>
              <w:pStyle w:val="ListParagraph"/>
              <w:spacing w:line="0" w:lineRule="atLeast"/>
              <w:ind w:left="0"/>
              <w:rPr>
                <w:rFonts w:ascii="Arial" w:eastAsia="Arial" w:hAnsi="Arial"/>
                <w:b/>
                <w:color w:val="FFFFFF" w:themeColor="background1"/>
                <w:sz w:val="16"/>
                <w:szCs w:val="16"/>
              </w:rPr>
            </w:pPr>
            <w:r w:rsidRPr="00BA25C5">
              <w:rPr>
                <w:rFonts w:ascii="Arial" w:eastAsia="Arial" w:hAnsi="Arial"/>
                <w:b/>
                <w:color w:val="FFFFFF" w:themeColor="background1"/>
                <w:sz w:val="16"/>
                <w:szCs w:val="16"/>
              </w:rPr>
              <w:t>Writing</w:t>
            </w:r>
          </w:p>
        </w:tc>
      </w:tr>
      <w:tr w:rsidR="00C15C58" w:rsidRPr="00C15C58" w14:paraId="34E9A720" w14:textId="77777777" w:rsidTr="00101A61">
        <w:tc>
          <w:tcPr>
            <w:tcW w:w="2337" w:type="dxa"/>
          </w:tcPr>
          <w:p w14:paraId="13F0E06A" w14:textId="77777777" w:rsidR="00101A61" w:rsidRPr="00C15C58" w:rsidRDefault="00101A61" w:rsidP="00101A61">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Swahili</w:t>
            </w:r>
          </w:p>
        </w:tc>
        <w:tc>
          <w:tcPr>
            <w:tcW w:w="2337" w:type="dxa"/>
          </w:tcPr>
          <w:p w14:paraId="1ADE00ED" w14:textId="77777777" w:rsidR="00101A61" w:rsidRPr="00C15C58" w:rsidRDefault="00101A61" w:rsidP="00101A61">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Mother Tongue</w:t>
            </w:r>
          </w:p>
        </w:tc>
        <w:tc>
          <w:tcPr>
            <w:tcW w:w="2338" w:type="dxa"/>
          </w:tcPr>
          <w:p w14:paraId="51D64356" w14:textId="77777777" w:rsidR="00101A61" w:rsidRPr="00C15C58" w:rsidRDefault="00101A61" w:rsidP="00101A61">
            <w:pPr>
              <w:pStyle w:val="ListParagraph"/>
              <w:spacing w:line="0" w:lineRule="atLeast"/>
              <w:ind w:left="0"/>
              <w:rPr>
                <w:rFonts w:ascii="Arial" w:eastAsia="Arial" w:hAnsi="Arial"/>
                <w:b/>
                <w:color w:val="2F5496" w:themeColor="accent1" w:themeShade="BF"/>
                <w:sz w:val="16"/>
                <w:szCs w:val="16"/>
              </w:rPr>
            </w:pPr>
          </w:p>
        </w:tc>
        <w:tc>
          <w:tcPr>
            <w:tcW w:w="2338" w:type="dxa"/>
          </w:tcPr>
          <w:p w14:paraId="23E21FC6" w14:textId="77777777" w:rsidR="00101A61" w:rsidRPr="00C15C58" w:rsidRDefault="00101A61" w:rsidP="00101A61">
            <w:pPr>
              <w:pStyle w:val="ListParagraph"/>
              <w:spacing w:line="0" w:lineRule="atLeast"/>
              <w:ind w:left="0"/>
              <w:rPr>
                <w:rFonts w:ascii="Arial" w:eastAsia="Arial" w:hAnsi="Arial"/>
                <w:b/>
                <w:color w:val="2F5496" w:themeColor="accent1" w:themeShade="BF"/>
                <w:sz w:val="16"/>
                <w:szCs w:val="16"/>
              </w:rPr>
            </w:pPr>
          </w:p>
        </w:tc>
      </w:tr>
      <w:tr w:rsidR="00C15C58" w:rsidRPr="00C15C58" w14:paraId="0C389EC4" w14:textId="77777777" w:rsidTr="00101A61">
        <w:tc>
          <w:tcPr>
            <w:tcW w:w="2337" w:type="dxa"/>
          </w:tcPr>
          <w:p w14:paraId="02BD594F" w14:textId="77777777" w:rsidR="00101A61" w:rsidRPr="00C15C58" w:rsidRDefault="00101A61" w:rsidP="00101A61">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Haya</w:t>
            </w:r>
          </w:p>
        </w:tc>
        <w:tc>
          <w:tcPr>
            <w:tcW w:w="2337" w:type="dxa"/>
          </w:tcPr>
          <w:p w14:paraId="3517E7A5" w14:textId="77777777" w:rsidR="00101A61" w:rsidRPr="00C15C58" w:rsidRDefault="00101A61" w:rsidP="00101A61">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Mother tongue</w:t>
            </w:r>
          </w:p>
        </w:tc>
        <w:tc>
          <w:tcPr>
            <w:tcW w:w="2338" w:type="dxa"/>
          </w:tcPr>
          <w:p w14:paraId="711E6468" w14:textId="77777777" w:rsidR="00101A61" w:rsidRPr="00C15C58" w:rsidRDefault="00101A61" w:rsidP="00101A61">
            <w:pPr>
              <w:pStyle w:val="ListParagraph"/>
              <w:spacing w:line="0" w:lineRule="atLeast"/>
              <w:ind w:left="0"/>
              <w:rPr>
                <w:rFonts w:ascii="Arial" w:eastAsia="Arial" w:hAnsi="Arial"/>
                <w:b/>
                <w:color w:val="2F5496" w:themeColor="accent1" w:themeShade="BF"/>
                <w:sz w:val="16"/>
                <w:szCs w:val="16"/>
              </w:rPr>
            </w:pPr>
          </w:p>
        </w:tc>
        <w:tc>
          <w:tcPr>
            <w:tcW w:w="2338" w:type="dxa"/>
          </w:tcPr>
          <w:p w14:paraId="35FED4DB" w14:textId="77777777" w:rsidR="00101A61" w:rsidRPr="00C15C58" w:rsidRDefault="00101A61" w:rsidP="00101A61">
            <w:pPr>
              <w:pStyle w:val="ListParagraph"/>
              <w:spacing w:line="0" w:lineRule="atLeast"/>
              <w:ind w:left="0"/>
              <w:rPr>
                <w:rFonts w:ascii="Arial" w:eastAsia="Arial" w:hAnsi="Arial"/>
                <w:b/>
                <w:color w:val="2F5496" w:themeColor="accent1" w:themeShade="BF"/>
                <w:sz w:val="16"/>
                <w:szCs w:val="16"/>
              </w:rPr>
            </w:pPr>
          </w:p>
        </w:tc>
      </w:tr>
      <w:tr w:rsidR="00101A61" w:rsidRPr="00C15C58" w14:paraId="1191BA1A" w14:textId="77777777" w:rsidTr="00101A61">
        <w:tc>
          <w:tcPr>
            <w:tcW w:w="2337" w:type="dxa"/>
          </w:tcPr>
          <w:p w14:paraId="732F8A6F" w14:textId="77777777" w:rsidR="00101A61" w:rsidRPr="00C15C58" w:rsidRDefault="00101A61" w:rsidP="00101A61">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English</w:t>
            </w:r>
          </w:p>
        </w:tc>
        <w:tc>
          <w:tcPr>
            <w:tcW w:w="2337" w:type="dxa"/>
          </w:tcPr>
          <w:p w14:paraId="01DEBE3D" w14:textId="77777777" w:rsidR="00101A61" w:rsidRPr="00C15C58" w:rsidRDefault="00101A61" w:rsidP="00101A61">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1</w:t>
            </w:r>
          </w:p>
        </w:tc>
        <w:tc>
          <w:tcPr>
            <w:tcW w:w="2338" w:type="dxa"/>
          </w:tcPr>
          <w:p w14:paraId="5934CBA7" w14:textId="77777777" w:rsidR="00101A61" w:rsidRPr="00C15C58" w:rsidRDefault="00101A61" w:rsidP="00101A61">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1</w:t>
            </w:r>
          </w:p>
        </w:tc>
        <w:tc>
          <w:tcPr>
            <w:tcW w:w="2338" w:type="dxa"/>
          </w:tcPr>
          <w:p w14:paraId="5975A6ED" w14:textId="77777777" w:rsidR="00101A61" w:rsidRPr="00C15C58" w:rsidRDefault="00101A61" w:rsidP="00101A61">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1</w:t>
            </w:r>
          </w:p>
        </w:tc>
      </w:tr>
      <w:tr w:rsidR="00101A61" w:rsidRPr="00C15C58" w14:paraId="5C1BC782" w14:textId="77777777" w:rsidTr="00101A61">
        <w:tc>
          <w:tcPr>
            <w:tcW w:w="2337" w:type="dxa"/>
          </w:tcPr>
          <w:p w14:paraId="1E9D2F6B" w14:textId="77777777" w:rsidR="00101A61" w:rsidRPr="00C15C58" w:rsidRDefault="00101A61" w:rsidP="00101A61">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French</w:t>
            </w:r>
          </w:p>
        </w:tc>
        <w:tc>
          <w:tcPr>
            <w:tcW w:w="2337" w:type="dxa"/>
          </w:tcPr>
          <w:p w14:paraId="0F30E9A6" w14:textId="77777777" w:rsidR="00101A61" w:rsidRPr="00C15C58" w:rsidRDefault="00101A61" w:rsidP="00101A61">
            <w:pPr>
              <w:pStyle w:val="ListParagraph"/>
              <w:spacing w:line="0" w:lineRule="atLeast"/>
              <w:ind w:left="0"/>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5</w:t>
            </w:r>
          </w:p>
        </w:tc>
        <w:tc>
          <w:tcPr>
            <w:tcW w:w="2338" w:type="dxa"/>
          </w:tcPr>
          <w:p w14:paraId="62804D9C" w14:textId="77777777" w:rsidR="00101A61" w:rsidRPr="00C15C58" w:rsidRDefault="00101A61" w:rsidP="00101A61">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5</w:t>
            </w:r>
          </w:p>
        </w:tc>
        <w:tc>
          <w:tcPr>
            <w:tcW w:w="2338" w:type="dxa"/>
          </w:tcPr>
          <w:p w14:paraId="6F2E3E5F" w14:textId="77777777" w:rsidR="00101A61" w:rsidRPr="00C15C58" w:rsidRDefault="00101A61" w:rsidP="00101A61">
            <w:pPr>
              <w:pStyle w:val="ListParagraph"/>
              <w:spacing w:line="0" w:lineRule="atLeast"/>
              <w:ind w:left="0"/>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5</w:t>
            </w:r>
          </w:p>
        </w:tc>
      </w:tr>
    </w:tbl>
    <w:p w14:paraId="69056C9C" w14:textId="77777777" w:rsidR="00A43CF3" w:rsidRDefault="00A43CF3" w:rsidP="00A43CF3">
      <w:pPr>
        <w:pStyle w:val="ListParagraph"/>
        <w:tabs>
          <w:tab w:val="left" w:pos="660"/>
        </w:tabs>
        <w:spacing w:line="0" w:lineRule="atLeast"/>
        <w:ind w:left="780"/>
        <w:rPr>
          <w:rFonts w:ascii="Arial" w:eastAsia="Arial" w:hAnsi="Arial"/>
          <w:b/>
          <w:color w:val="2F5496" w:themeColor="accent1" w:themeShade="BF"/>
          <w:sz w:val="16"/>
          <w:szCs w:val="16"/>
        </w:rPr>
      </w:pPr>
    </w:p>
    <w:p w14:paraId="75A12DCD" w14:textId="772BDE8B" w:rsidR="007D18CC" w:rsidRPr="00C15C58" w:rsidRDefault="007D18CC" w:rsidP="00C15C58">
      <w:pPr>
        <w:pStyle w:val="ListParagraph"/>
        <w:numPr>
          <w:ilvl w:val="0"/>
          <w:numId w:val="1"/>
        </w:numPr>
        <w:tabs>
          <w:tab w:val="left" w:pos="660"/>
        </w:tabs>
        <w:spacing w:line="0" w:lineRule="atLeast"/>
        <w:rPr>
          <w:rFonts w:ascii="Arial" w:eastAsia="Arial" w:hAnsi="Arial"/>
          <w:b/>
          <w:color w:val="2F5496" w:themeColor="accent1" w:themeShade="BF"/>
          <w:sz w:val="16"/>
          <w:szCs w:val="16"/>
        </w:rPr>
      </w:pPr>
      <w:r w:rsidRPr="00C15C58">
        <w:rPr>
          <w:rFonts w:ascii="Arial" w:eastAsia="Arial" w:hAnsi="Arial"/>
          <w:b/>
          <w:color w:val="2F5496" w:themeColor="accent1" w:themeShade="BF"/>
          <w:sz w:val="16"/>
          <w:szCs w:val="16"/>
        </w:rPr>
        <w:t>Key Competencies:</w:t>
      </w:r>
    </w:p>
    <w:p w14:paraId="436708E9" w14:textId="77777777" w:rsidR="007D18CC" w:rsidRPr="00C15C58" w:rsidRDefault="007D18CC" w:rsidP="007D18CC">
      <w:pPr>
        <w:spacing w:line="27" w:lineRule="exact"/>
        <w:rPr>
          <w:rFonts w:ascii="Arial" w:eastAsia="Arial" w:hAnsi="Arial"/>
          <w:b/>
          <w:color w:val="2F5496" w:themeColor="accent1" w:themeShade="BF"/>
          <w:sz w:val="16"/>
          <w:szCs w:val="16"/>
        </w:rPr>
      </w:pPr>
    </w:p>
    <w:p w14:paraId="62CD9ACC" w14:textId="6D42D960" w:rsidR="00196F4D" w:rsidRPr="00C15C58" w:rsidRDefault="007D18CC" w:rsidP="00196F4D">
      <w:pPr>
        <w:tabs>
          <w:tab w:val="left" w:pos="660"/>
        </w:tabs>
        <w:spacing w:line="256" w:lineRule="auto"/>
        <w:ind w:right="546"/>
        <w:jc w:val="both"/>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Linguist (Translator/Interpreter, Language Instructor, Conference Reporter, Voice over specialist</w:t>
      </w:r>
      <w:r w:rsidR="00116422">
        <w:rPr>
          <w:rFonts w:ascii="Arial" w:eastAsia="Arial" w:hAnsi="Arial"/>
          <w:color w:val="2F5496" w:themeColor="accent1" w:themeShade="BF"/>
          <w:sz w:val="16"/>
          <w:szCs w:val="16"/>
        </w:rPr>
        <w:t xml:space="preserve">, television </w:t>
      </w:r>
      <w:r w:rsidR="00AE2ABA">
        <w:rPr>
          <w:rFonts w:ascii="Arial" w:eastAsia="Arial" w:hAnsi="Arial"/>
          <w:color w:val="2F5496" w:themeColor="accent1" w:themeShade="BF"/>
          <w:sz w:val="16"/>
          <w:szCs w:val="16"/>
        </w:rPr>
        <w:t>program Host and Presenter</w:t>
      </w:r>
      <w:r w:rsidRPr="00C15C58">
        <w:rPr>
          <w:rFonts w:ascii="Arial" w:eastAsia="Arial" w:hAnsi="Arial"/>
          <w:color w:val="2F5496" w:themeColor="accent1" w:themeShade="BF"/>
          <w:sz w:val="16"/>
          <w:szCs w:val="16"/>
        </w:rPr>
        <w:t>)</w:t>
      </w:r>
      <w:r w:rsidR="00196F4D" w:rsidRPr="00C15C58">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Monitoring and Evaluation</w:t>
      </w:r>
      <w:r w:rsidR="00196F4D" w:rsidRPr="00C15C58">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Health Management Information Systems</w:t>
      </w:r>
      <w:r w:rsidR="00196F4D" w:rsidRPr="00C15C58">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Proposal Development</w:t>
      </w:r>
      <w:r w:rsidR="00196F4D" w:rsidRPr="00C15C58">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Mid and End of Term Evaluation Reviews</w:t>
      </w:r>
      <w:r w:rsidR="00196F4D" w:rsidRPr="00C15C58">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 xml:space="preserve">Applied Health Research </w:t>
      </w:r>
      <w:r w:rsidR="00F35294" w:rsidRPr="00C15C58">
        <w:rPr>
          <w:rFonts w:ascii="Arial" w:eastAsia="Arial" w:hAnsi="Arial"/>
          <w:color w:val="2F5496" w:themeColor="accent1" w:themeShade="BF"/>
          <w:sz w:val="16"/>
          <w:szCs w:val="16"/>
        </w:rPr>
        <w:t>i.e.</w:t>
      </w:r>
      <w:r w:rsidRPr="00C15C58">
        <w:rPr>
          <w:rFonts w:ascii="Arial" w:eastAsia="Arial" w:hAnsi="Arial"/>
          <w:color w:val="2F5496" w:themeColor="accent1" w:themeShade="BF"/>
          <w:sz w:val="16"/>
          <w:szCs w:val="16"/>
        </w:rPr>
        <w:t xml:space="preserve"> HIV/ AIDS, TB, Maternal Health </w:t>
      </w:r>
      <w:r w:rsidR="00F35294" w:rsidRPr="00C15C58">
        <w:rPr>
          <w:rFonts w:ascii="Arial" w:eastAsia="Arial" w:hAnsi="Arial"/>
          <w:color w:val="2F5496" w:themeColor="accent1" w:themeShade="BF"/>
          <w:sz w:val="16"/>
          <w:szCs w:val="16"/>
        </w:rPr>
        <w:t>etc.</w:t>
      </w:r>
      <w:r w:rsidR="00196F4D" w:rsidRPr="00C15C58">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Data Quality Assessment</w:t>
      </w:r>
      <w:r w:rsidR="00196F4D" w:rsidRPr="00C15C58">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Report writing</w:t>
      </w:r>
      <w:r w:rsidR="00196F4D" w:rsidRPr="00C15C58">
        <w:rPr>
          <w:rFonts w:ascii="Arial" w:eastAsia="Arial" w:hAnsi="Arial"/>
          <w:color w:val="2F5496" w:themeColor="accent1" w:themeShade="BF"/>
          <w:sz w:val="16"/>
          <w:szCs w:val="16"/>
        </w:rPr>
        <w:t xml:space="preserve">, </w:t>
      </w:r>
      <w:r w:rsidRPr="00C15C58">
        <w:rPr>
          <w:rFonts w:ascii="Arial" w:eastAsia="Arial" w:hAnsi="Arial"/>
          <w:color w:val="2F5496" w:themeColor="accent1" w:themeShade="BF"/>
          <w:sz w:val="16"/>
          <w:szCs w:val="16"/>
        </w:rPr>
        <w:t>Community Engagement</w:t>
      </w:r>
      <w:r w:rsidR="00196F4D" w:rsidRPr="00C15C58">
        <w:rPr>
          <w:rFonts w:ascii="Arial" w:eastAsia="Arial" w:hAnsi="Arial"/>
          <w:color w:val="2F5496" w:themeColor="accent1" w:themeShade="BF"/>
          <w:sz w:val="16"/>
          <w:szCs w:val="16"/>
        </w:rPr>
        <w:t>, Strong Facilitation Skills</w:t>
      </w:r>
    </w:p>
    <w:p w14:paraId="04B8813E" w14:textId="77777777" w:rsidR="007D18CC" w:rsidRPr="00C15C58" w:rsidRDefault="007D18CC" w:rsidP="00196F4D">
      <w:pPr>
        <w:rPr>
          <w:rFonts w:ascii="Arial" w:eastAsia="Arial" w:hAnsi="Arial"/>
          <w:color w:val="2F5496" w:themeColor="accent1" w:themeShade="BF"/>
          <w:sz w:val="16"/>
          <w:szCs w:val="16"/>
        </w:rPr>
      </w:pPr>
    </w:p>
    <w:p w14:paraId="3D5F71FB" w14:textId="614178DA" w:rsidR="007D18CC" w:rsidRPr="005729DD" w:rsidRDefault="007D18CC" w:rsidP="005729DD">
      <w:pPr>
        <w:pStyle w:val="ListParagraph"/>
        <w:numPr>
          <w:ilvl w:val="0"/>
          <w:numId w:val="1"/>
        </w:numPr>
        <w:tabs>
          <w:tab w:val="left" w:pos="720"/>
          <w:tab w:val="left" w:pos="1340"/>
        </w:tabs>
        <w:spacing w:line="466" w:lineRule="auto"/>
        <w:ind w:right="1340"/>
        <w:jc w:val="both"/>
        <w:rPr>
          <w:rFonts w:ascii="Arial" w:eastAsia="Arial" w:hAnsi="Arial"/>
          <w:b/>
          <w:color w:val="2F5496" w:themeColor="accent1" w:themeShade="BF"/>
          <w:sz w:val="16"/>
          <w:szCs w:val="16"/>
        </w:rPr>
      </w:pPr>
      <w:bookmarkStart w:id="1" w:name="page5"/>
      <w:bookmarkEnd w:id="1"/>
      <w:r w:rsidRPr="005729DD">
        <w:rPr>
          <w:rFonts w:ascii="Arial" w:eastAsia="Arial" w:hAnsi="Arial"/>
          <w:b/>
          <w:color w:val="2F5496" w:themeColor="accent1" w:themeShade="BF"/>
          <w:sz w:val="16"/>
          <w:szCs w:val="16"/>
        </w:rPr>
        <w:t>References</w:t>
      </w:r>
    </w:p>
    <w:tbl>
      <w:tblPr>
        <w:tblStyle w:val="TableGrid"/>
        <w:tblW w:w="9090" w:type="dxa"/>
        <w:tblInd w:w="85" w:type="dxa"/>
        <w:tblLook w:val="04A0" w:firstRow="1" w:lastRow="0" w:firstColumn="1" w:lastColumn="0" w:noHBand="0" w:noVBand="1"/>
      </w:tblPr>
      <w:tblGrid>
        <w:gridCol w:w="1800"/>
        <w:gridCol w:w="7290"/>
      </w:tblGrid>
      <w:tr w:rsidR="00BA25C5" w:rsidRPr="00BA25C5" w14:paraId="3E9B4EB7" w14:textId="77777777" w:rsidTr="004E55FC">
        <w:tc>
          <w:tcPr>
            <w:tcW w:w="1800" w:type="dxa"/>
            <w:shd w:val="clear" w:color="auto" w:fill="4472C4" w:themeFill="accent1"/>
          </w:tcPr>
          <w:p w14:paraId="11A46D53" w14:textId="77777777" w:rsidR="00BA25C5" w:rsidRPr="004E55FC" w:rsidRDefault="00BA25C5" w:rsidP="00CE3103">
            <w:pPr>
              <w:tabs>
                <w:tab w:val="left" w:pos="720"/>
              </w:tabs>
              <w:spacing w:line="0" w:lineRule="atLeast"/>
              <w:jc w:val="both"/>
              <w:rPr>
                <w:rFonts w:ascii="Arial" w:eastAsia="Arial" w:hAnsi="Arial"/>
                <w:b/>
                <w:color w:val="FFFFFF" w:themeColor="background1"/>
                <w:sz w:val="16"/>
                <w:szCs w:val="16"/>
              </w:rPr>
            </w:pPr>
            <w:r w:rsidRPr="004E55FC">
              <w:rPr>
                <w:rFonts w:ascii="Arial" w:eastAsia="Arial" w:hAnsi="Arial"/>
                <w:b/>
                <w:color w:val="FFFFFF" w:themeColor="background1"/>
                <w:sz w:val="16"/>
                <w:szCs w:val="16"/>
              </w:rPr>
              <w:t>Name</w:t>
            </w:r>
          </w:p>
        </w:tc>
        <w:tc>
          <w:tcPr>
            <w:tcW w:w="7290" w:type="dxa"/>
            <w:shd w:val="clear" w:color="auto" w:fill="4472C4" w:themeFill="accent1"/>
          </w:tcPr>
          <w:p w14:paraId="6C02B309" w14:textId="77777777" w:rsidR="00BA25C5" w:rsidRPr="004E55FC" w:rsidRDefault="00BA25C5" w:rsidP="00CE3103">
            <w:pPr>
              <w:tabs>
                <w:tab w:val="left" w:pos="720"/>
              </w:tabs>
              <w:spacing w:line="0" w:lineRule="atLeast"/>
              <w:jc w:val="both"/>
              <w:rPr>
                <w:rFonts w:ascii="Arial" w:eastAsia="Arial" w:hAnsi="Arial"/>
                <w:b/>
                <w:color w:val="FFFFFF" w:themeColor="background1"/>
                <w:sz w:val="16"/>
                <w:szCs w:val="16"/>
              </w:rPr>
            </w:pPr>
            <w:r w:rsidRPr="004E55FC">
              <w:rPr>
                <w:rFonts w:ascii="Arial" w:eastAsia="Arial" w:hAnsi="Arial"/>
                <w:b/>
                <w:color w:val="FFFFFF" w:themeColor="background1"/>
                <w:sz w:val="16"/>
                <w:szCs w:val="16"/>
              </w:rPr>
              <w:t>Contacts</w:t>
            </w:r>
          </w:p>
        </w:tc>
      </w:tr>
      <w:tr w:rsidR="00C15C58" w:rsidRPr="00C15C58" w14:paraId="713639B0" w14:textId="77777777" w:rsidTr="00CE3103">
        <w:tc>
          <w:tcPr>
            <w:tcW w:w="1800" w:type="dxa"/>
          </w:tcPr>
          <w:p w14:paraId="6727926D" w14:textId="77777777" w:rsidR="00BA25C5" w:rsidRPr="00C15C58" w:rsidRDefault="00BA25C5" w:rsidP="00CE3103">
            <w:pPr>
              <w:tabs>
                <w:tab w:val="left" w:pos="720"/>
              </w:tabs>
              <w:spacing w:line="0" w:lineRule="atLeast"/>
              <w:jc w:val="both"/>
              <w:rPr>
                <w:rFonts w:ascii="Arial" w:eastAsia="Arial" w:hAnsi="Arial"/>
                <w:b/>
                <w:color w:val="2F5496" w:themeColor="accent1" w:themeShade="BF"/>
                <w:sz w:val="16"/>
                <w:szCs w:val="16"/>
              </w:rPr>
            </w:pPr>
            <w:r w:rsidRPr="00C15C58">
              <w:rPr>
                <w:rFonts w:ascii="Arial" w:eastAsia="Gill Sans MT" w:hAnsi="Arial"/>
                <w:b/>
                <w:color w:val="2F5496" w:themeColor="accent1" w:themeShade="BF"/>
                <w:sz w:val="16"/>
                <w:szCs w:val="16"/>
              </w:rPr>
              <w:t>Dr. Sode Matiku</w:t>
            </w:r>
          </w:p>
        </w:tc>
        <w:tc>
          <w:tcPr>
            <w:tcW w:w="7290" w:type="dxa"/>
          </w:tcPr>
          <w:p w14:paraId="74295887" w14:textId="77777777" w:rsidR="00BA25C5" w:rsidRPr="00C15C58" w:rsidRDefault="00BA25C5" w:rsidP="00CE3103">
            <w:pPr>
              <w:tabs>
                <w:tab w:val="left" w:pos="720"/>
              </w:tabs>
              <w:spacing w:line="0" w:lineRule="atLeast"/>
              <w:jc w:val="both"/>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NEDICO Tanzania, Tel: +255 752 897969 Email:</w:t>
            </w:r>
            <w:r w:rsidRPr="00C15C58">
              <w:rPr>
                <w:rFonts w:ascii="Arial" w:eastAsia="Gill Sans MT" w:hAnsi="Arial"/>
                <w:b/>
                <w:color w:val="2F5496" w:themeColor="accent1" w:themeShade="BF"/>
                <w:sz w:val="16"/>
                <w:szCs w:val="16"/>
              </w:rPr>
              <w:t xml:space="preserve"> </w:t>
            </w:r>
            <w:hyperlink r:id="rId7" w:history="1">
              <w:r w:rsidRPr="00C15C58">
                <w:rPr>
                  <w:rFonts w:ascii="Arial" w:eastAsia="Arial" w:hAnsi="Arial"/>
                  <w:color w:val="2F5496" w:themeColor="accent1" w:themeShade="BF"/>
                  <w:sz w:val="16"/>
                  <w:szCs w:val="16"/>
                  <w:u w:val="single"/>
                </w:rPr>
                <w:t>sodematiku@gmail.com</w:t>
              </w:r>
            </w:hyperlink>
          </w:p>
        </w:tc>
      </w:tr>
      <w:tr w:rsidR="00C15C58" w:rsidRPr="00C15C58" w14:paraId="1F1EAF08" w14:textId="77777777" w:rsidTr="00CE3103">
        <w:tc>
          <w:tcPr>
            <w:tcW w:w="1800" w:type="dxa"/>
          </w:tcPr>
          <w:p w14:paraId="484FFE83" w14:textId="77777777" w:rsidR="00BA25C5" w:rsidRPr="00C15C58" w:rsidRDefault="00BA25C5" w:rsidP="00CE3103">
            <w:pPr>
              <w:tabs>
                <w:tab w:val="left" w:pos="720"/>
              </w:tabs>
              <w:spacing w:line="0" w:lineRule="atLeast"/>
              <w:jc w:val="both"/>
              <w:rPr>
                <w:rFonts w:ascii="Arial" w:eastAsia="Arial" w:hAnsi="Arial"/>
                <w:b/>
                <w:color w:val="2F5496" w:themeColor="accent1" w:themeShade="BF"/>
                <w:sz w:val="16"/>
                <w:szCs w:val="16"/>
              </w:rPr>
            </w:pPr>
            <w:r w:rsidRPr="00C15C58">
              <w:rPr>
                <w:rFonts w:ascii="Arial" w:eastAsia="Gill Sans MT" w:hAnsi="Arial"/>
                <w:b/>
                <w:color w:val="2F5496" w:themeColor="accent1" w:themeShade="BF"/>
                <w:sz w:val="16"/>
                <w:szCs w:val="16"/>
              </w:rPr>
              <w:t>Dr. Arthur H. Mitchell</w:t>
            </w:r>
          </w:p>
        </w:tc>
        <w:tc>
          <w:tcPr>
            <w:tcW w:w="7290" w:type="dxa"/>
          </w:tcPr>
          <w:p w14:paraId="3FE3BEE2" w14:textId="77777777" w:rsidR="00BA25C5" w:rsidRPr="00C15C58" w:rsidRDefault="00BA25C5" w:rsidP="00CE3103">
            <w:pPr>
              <w:tabs>
                <w:tab w:val="left" w:pos="720"/>
              </w:tabs>
              <w:spacing w:line="0" w:lineRule="atLeast"/>
              <w:jc w:val="both"/>
              <w:rPr>
                <w:rFonts w:ascii="Arial" w:eastAsia="Arial" w:hAnsi="Arial"/>
                <w:b/>
                <w:color w:val="2F5496" w:themeColor="accent1" w:themeShade="BF"/>
                <w:sz w:val="16"/>
                <w:szCs w:val="16"/>
              </w:rPr>
            </w:pPr>
            <w:r w:rsidRPr="00C15C58">
              <w:rPr>
                <w:rFonts w:ascii="Arial" w:eastAsia="Arial" w:hAnsi="Arial"/>
                <w:color w:val="2F5496" w:themeColor="accent1" w:themeShade="BF"/>
                <w:sz w:val="16"/>
                <w:szCs w:val="16"/>
              </w:rPr>
              <w:t>IBTCI, Vienna, Virginia, USA, phone (703) 278-1017, email:</w:t>
            </w:r>
            <w:r w:rsidRPr="00C15C58">
              <w:rPr>
                <w:rFonts w:ascii="Arial" w:eastAsia="Gill Sans MT" w:hAnsi="Arial"/>
                <w:b/>
                <w:color w:val="2F5496" w:themeColor="accent1" w:themeShade="BF"/>
                <w:sz w:val="16"/>
                <w:szCs w:val="16"/>
              </w:rPr>
              <w:t xml:space="preserve"> </w:t>
            </w:r>
            <w:hyperlink r:id="rId8" w:history="1">
              <w:r w:rsidRPr="00C15C58">
                <w:rPr>
                  <w:rFonts w:ascii="Arial" w:eastAsia="Arial" w:hAnsi="Arial"/>
                  <w:color w:val="2F5496" w:themeColor="accent1" w:themeShade="BF"/>
                  <w:sz w:val="16"/>
                  <w:szCs w:val="16"/>
                  <w:u w:val="single"/>
                </w:rPr>
                <w:t>amitchell@ibtci.com</w:t>
              </w:r>
            </w:hyperlink>
          </w:p>
        </w:tc>
      </w:tr>
      <w:tr w:rsidR="00C15C58" w:rsidRPr="00C15C58" w14:paraId="43D3A673" w14:textId="77777777" w:rsidTr="00CE3103">
        <w:tc>
          <w:tcPr>
            <w:tcW w:w="1800" w:type="dxa"/>
          </w:tcPr>
          <w:p w14:paraId="0E77ACC4" w14:textId="77777777" w:rsidR="00BA25C5" w:rsidRPr="00C15C58" w:rsidRDefault="00BA25C5" w:rsidP="00CE3103">
            <w:pPr>
              <w:tabs>
                <w:tab w:val="left" w:pos="720"/>
              </w:tabs>
              <w:spacing w:line="0" w:lineRule="atLeast"/>
              <w:jc w:val="both"/>
              <w:rPr>
                <w:rFonts w:ascii="Arial" w:eastAsia="Gill Sans MT" w:hAnsi="Arial"/>
                <w:b/>
                <w:color w:val="2F5496" w:themeColor="accent1" w:themeShade="BF"/>
                <w:sz w:val="16"/>
                <w:szCs w:val="16"/>
              </w:rPr>
            </w:pPr>
            <w:r w:rsidRPr="00C15C58">
              <w:rPr>
                <w:rFonts w:ascii="Arial" w:eastAsia="Gill Sans MT" w:hAnsi="Arial"/>
                <w:b/>
                <w:color w:val="2F5496" w:themeColor="accent1" w:themeShade="BF"/>
                <w:sz w:val="16"/>
                <w:szCs w:val="16"/>
              </w:rPr>
              <w:t>Dr.</w:t>
            </w:r>
            <w:r w:rsidR="00F35294">
              <w:rPr>
                <w:rFonts w:ascii="Arial" w:eastAsia="Gill Sans MT" w:hAnsi="Arial"/>
                <w:b/>
                <w:color w:val="2F5496" w:themeColor="accent1" w:themeShade="BF"/>
                <w:sz w:val="16"/>
                <w:szCs w:val="16"/>
              </w:rPr>
              <w:t xml:space="preserve"> </w:t>
            </w:r>
            <w:r w:rsidRPr="00C15C58">
              <w:rPr>
                <w:rFonts w:ascii="Arial" w:eastAsia="Gill Sans MT" w:hAnsi="Arial"/>
                <w:b/>
                <w:color w:val="2F5496" w:themeColor="accent1" w:themeShade="BF"/>
                <w:sz w:val="16"/>
                <w:szCs w:val="16"/>
              </w:rPr>
              <w:t>Kimberly Spallinger</w:t>
            </w:r>
          </w:p>
        </w:tc>
        <w:tc>
          <w:tcPr>
            <w:tcW w:w="7290" w:type="dxa"/>
          </w:tcPr>
          <w:p w14:paraId="202B9A85" w14:textId="77777777" w:rsidR="00BA25C5" w:rsidRPr="00C15C58" w:rsidRDefault="00BA25C5" w:rsidP="00CE3103">
            <w:pPr>
              <w:tabs>
                <w:tab w:val="left" w:pos="720"/>
              </w:tabs>
              <w:spacing w:line="0" w:lineRule="atLeast"/>
              <w:jc w:val="both"/>
              <w:rPr>
                <w:rFonts w:ascii="Arial" w:eastAsia="Arial" w:hAnsi="Arial"/>
                <w:color w:val="2F5496" w:themeColor="accent1" w:themeShade="BF"/>
                <w:sz w:val="16"/>
                <w:szCs w:val="16"/>
              </w:rPr>
            </w:pPr>
            <w:r w:rsidRPr="00C15C58">
              <w:rPr>
                <w:rFonts w:ascii="Arial" w:eastAsia="Arial" w:hAnsi="Arial"/>
                <w:color w:val="2F5496" w:themeColor="accent1" w:themeShade="BF"/>
                <w:sz w:val="16"/>
                <w:szCs w:val="16"/>
              </w:rPr>
              <w:t>418 East Hall, Bowling Green State University, phone</w:t>
            </w:r>
            <w:r w:rsidRPr="00C15C58">
              <w:rPr>
                <w:rFonts w:ascii="Arial" w:eastAsia="Gill Sans MT" w:hAnsi="Arial"/>
                <w:b/>
                <w:color w:val="2F5496" w:themeColor="accent1" w:themeShade="BF"/>
                <w:sz w:val="16"/>
                <w:szCs w:val="16"/>
              </w:rPr>
              <w:t xml:space="preserve"> </w:t>
            </w:r>
            <w:r w:rsidRPr="00C15C58">
              <w:rPr>
                <w:rFonts w:ascii="Arial" w:eastAsia="Arial" w:hAnsi="Arial"/>
                <w:color w:val="2F5496" w:themeColor="accent1" w:themeShade="BF"/>
                <w:sz w:val="16"/>
                <w:szCs w:val="16"/>
              </w:rPr>
              <w:t xml:space="preserve">(419)372-2746, email; </w:t>
            </w:r>
            <w:hyperlink r:id="rId9" w:history="1">
              <w:r w:rsidRPr="00C15C58">
                <w:rPr>
                  <w:rFonts w:ascii="Arial" w:eastAsia="Arial" w:hAnsi="Arial"/>
                  <w:color w:val="2F5496" w:themeColor="accent1" w:themeShade="BF"/>
                  <w:sz w:val="16"/>
                  <w:szCs w:val="16"/>
                  <w:u w:val="single"/>
                </w:rPr>
                <w:t>spallkk@bgsu.edu</w:t>
              </w:r>
            </w:hyperlink>
          </w:p>
        </w:tc>
      </w:tr>
    </w:tbl>
    <w:p w14:paraId="29A56438" w14:textId="77777777" w:rsidR="00BA25C5" w:rsidRPr="00C15C58" w:rsidRDefault="00BA25C5" w:rsidP="00C15C58">
      <w:pPr>
        <w:tabs>
          <w:tab w:val="left" w:pos="720"/>
          <w:tab w:val="left" w:pos="1340"/>
        </w:tabs>
        <w:spacing w:line="466" w:lineRule="auto"/>
        <w:ind w:right="1340"/>
        <w:jc w:val="both"/>
        <w:rPr>
          <w:rFonts w:ascii="Arial" w:eastAsia="Arial" w:hAnsi="Arial"/>
          <w:b/>
          <w:color w:val="2F5496" w:themeColor="accent1" w:themeShade="BF"/>
          <w:sz w:val="16"/>
          <w:szCs w:val="16"/>
        </w:rPr>
      </w:pPr>
    </w:p>
    <w:sectPr w:rsidR="00BA25C5" w:rsidRPr="00C15C5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8B097" w14:textId="77777777" w:rsidR="00354DBC" w:rsidRDefault="00354DBC" w:rsidP="00D53D46">
      <w:r>
        <w:separator/>
      </w:r>
    </w:p>
  </w:endnote>
  <w:endnote w:type="continuationSeparator" w:id="0">
    <w:p w14:paraId="2E887368" w14:textId="77777777" w:rsidR="00354DBC" w:rsidRDefault="00354DBC" w:rsidP="00D5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569933"/>
      <w:docPartObj>
        <w:docPartGallery w:val="Page Numbers (Bottom of Page)"/>
        <w:docPartUnique/>
      </w:docPartObj>
    </w:sdtPr>
    <w:sdtEndPr/>
    <w:sdtContent>
      <w:sdt>
        <w:sdtPr>
          <w:id w:val="1728636285"/>
          <w:docPartObj>
            <w:docPartGallery w:val="Page Numbers (Top of Page)"/>
            <w:docPartUnique/>
          </w:docPartObj>
        </w:sdtPr>
        <w:sdtEndPr/>
        <w:sdtContent>
          <w:p w14:paraId="3B3902D3" w14:textId="77777777" w:rsidR="00D53D46" w:rsidRDefault="00D53D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Anither’s CV</w:t>
            </w:r>
          </w:p>
        </w:sdtContent>
      </w:sdt>
    </w:sdtContent>
  </w:sdt>
  <w:p w14:paraId="152E339E" w14:textId="77777777" w:rsidR="00D53D46" w:rsidRDefault="00D53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EBAF0" w14:textId="77777777" w:rsidR="00354DBC" w:rsidRDefault="00354DBC" w:rsidP="00D53D46">
      <w:r>
        <w:separator/>
      </w:r>
    </w:p>
  </w:footnote>
  <w:footnote w:type="continuationSeparator" w:id="0">
    <w:p w14:paraId="29D17E45" w14:textId="77777777" w:rsidR="00354DBC" w:rsidRDefault="00354DBC" w:rsidP="00D5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B460" w14:textId="77777777" w:rsidR="00D53D46" w:rsidRDefault="00D53D46">
    <w:pPr>
      <w:pStyle w:val="Header"/>
    </w:pPr>
    <w:r>
      <w:rPr>
        <w:noProof/>
      </w:rPr>
      <mc:AlternateContent>
        <mc:Choice Requires="wps">
          <w:drawing>
            <wp:anchor distT="0" distB="0" distL="118745" distR="118745" simplePos="0" relativeHeight="251659264" behindDoc="1" locked="0" layoutInCell="1" allowOverlap="0" wp14:anchorId="0ED95B1B" wp14:editId="4388D81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Arial" w:hAnsi="Arial"/>
                              <w:b/>
                              <w:color w:val="E7E6E6" w:themeColor="background2"/>
                              <w:spacing w:val="10"/>
                              <w:sz w:val="24"/>
                              <w:shd w:val="clear" w:color="auto" w:fill="4472C4" w:themeFill="accent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3D7273F" w14:textId="1A58A350" w:rsidR="00D53D46" w:rsidRPr="00D53D46" w:rsidRDefault="00D53D46">
                              <w:pPr>
                                <w:pStyle w:val="Header"/>
                                <w:tabs>
                                  <w:tab w:val="clear" w:pos="4680"/>
                                  <w:tab w:val="clear" w:pos="9360"/>
                                </w:tabs>
                                <w:jc w:val="cente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spellStart"/>
                              <w:r w:rsidRPr="00D53D46">
                                <w:rPr>
                                  <w:rFonts w:ascii="Arial" w:eastAsia="Arial" w:hAnsi="Arial"/>
                                  <w:b/>
                                  <w:color w:val="E7E6E6" w:themeColor="background2"/>
                                  <w:spacing w:val="10"/>
                                  <w:sz w:val="24"/>
                                  <w:shd w:val="clear" w:color="auto" w:fill="4472C4" w:themeFill="accent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Anither</w:t>
                              </w:r>
                              <w:proofErr w:type="spellEnd"/>
                              <w:r w:rsidRPr="00D53D46">
                                <w:rPr>
                                  <w:rFonts w:ascii="Arial" w:eastAsia="Arial" w:hAnsi="Arial"/>
                                  <w:b/>
                                  <w:color w:val="E7E6E6" w:themeColor="background2"/>
                                  <w:spacing w:val="10"/>
                                  <w:sz w:val="24"/>
                                  <w:shd w:val="clear" w:color="auto" w:fill="4472C4" w:themeFill="accent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spellStart"/>
                              <w:r w:rsidRPr="00D53D46">
                                <w:rPr>
                                  <w:rFonts w:ascii="Arial" w:eastAsia="Arial" w:hAnsi="Arial"/>
                                  <w:b/>
                                  <w:color w:val="E7E6E6" w:themeColor="background2"/>
                                  <w:spacing w:val="10"/>
                                  <w:sz w:val="24"/>
                                  <w:shd w:val="clear" w:color="auto" w:fill="4472C4" w:themeFill="accent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Karugila</w:t>
                              </w:r>
                              <w:proofErr w:type="spellEnd"/>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ED95B1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rFonts w:ascii="Arial" w:eastAsia="Arial" w:hAnsi="Arial"/>
                        <w:b/>
                        <w:color w:val="E7E6E6" w:themeColor="background2"/>
                        <w:spacing w:val="10"/>
                        <w:sz w:val="24"/>
                        <w:shd w:val="clear" w:color="auto" w:fill="4472C4" w:themeFill="accent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3D7273F" w14:textId="1A58A350" w:rsidR="00D53D46" w:rsidRPr="00D53D46" w:rsidRDefault="00D53D46">
                        <w:pPr>
                          <w:pStyle w:val="Header"/>
                          <w:tabs>
                            <w:tab w:val="clear" w:pos="4680"/>
                            <w:tab w:val="clear" w:pos="9360"/>
                          </w:tabs>
                          <w:jc w:val="cente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spellStart"/>
                        <w:r w:rsidRPr="00D53D46">
                          <w:rPr>
                            <w:rFonts w:ascii="Arial" w:eastAsia="Arial" w:hAnsi="Arial"/>
                            <w:b/>
                            <w:color w:val="E7E6E6" w:themeColor="background2"/>
                            <w:spacing w:val="10"/>
                            <w:sz w:val="24"/>
                            <w:shd w:val="clear" w:color="auto" w:fill="4472C4" w:themeFill="accent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Anither</w:t>
                        </w:r>
                        <w:proofErr w:type="spellEnd"/>
                        <w:r w:rsidRPr="00D53D46">
                          <w:rPr>
                            <w:rFonts w:ascii="Arial" w:eastAsia="Arial" w:hAnsi="Arial"/>
                            <w:b/>
                            <w:color w:val="E7E6E6" w:themeColor="background2"/>
                            <w:spacing w:val="10"/>
                            <w:sz w:val="24"/>
                            <w:shd w:val="clear" w:color="auto" w:fill="4472C4" w:themeFill="accent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spellStart"/>
                        <w:r w:rsidRPr="00D53D46">
                          <w:rPr>
                            <w:rFonts w:ascii="Arial" w:eastAsia="Arial" w:hAnsi="Arial"/>
                            <w:b/>
                            <w:color w:val="E7E6E6" w:themeColor="background2"/>
                            <w:spacing w:val="10"/>
                            <w:sz w:val="24"/>
                            <w:shd w:val="clear" w:color="auto" w:fill="4472C4" w:themeFill="accent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Karugila</w:t>
                        </w:r>
                        <w:proofErr w:type="spellEnd"/>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31C86AA"/>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4412A13"/>
    <w:multiLevelType w:val="hybridMultilevel"/>
    <w:tmpl w:val="571C4C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221" w:hanging="360"/>
      </w:pPr>
      <w:rPr>
        <w:rFonts w:ascii="Courier New" w:hAnsi="Courier New" w:cs="Courier New" w:hint="default"/>
      </w:rPr>
    </w:lvl>
    <w:lvl w:ilvl="2" w:tplc="1C090005" w:tentative="1">
      <w:start w:val="1"/>
      <w:numFmt w:val="bullet"/>
      <w:lvlText w:val=""/>
      <w:lvlJc w:val="left"/>
      <w:pPr>
        <w:ind w:left="1941" w:hanging="360"/>
      </w:pPr>
      <w:rPr>
        <w:rFonts w:ascii="Wingdings" w:hAnsi="Wingdings" w:hint="default"/>
      </w:rPr>
    </w:lvl>
    <w:lvl w:ilvl="3" w:tplc="1C090001" w:tentative="1">
      <w:start w:val="1"/>
      <w:numFmt w:val="bullet"/>
      <w:lvlText w:val=""/>
      <w:lvlJc w:val="left"/>
      <w:pPr>
        <w:ind w:left="2661" w:hanging="360"/>
      </w:pPr>
      <w:rPr>
        <w:rFonts w:ascii="Symbol" w:hAnsi="Symbol" w:hint="default"/>
      </w:rPr>
    </w:lvl>
    <w:lvl w:ilvl="4" w:tplc="1C090003" w:tentative="1">
      <w:start w:val="1"/>
      <w:numFmt w:val="bullet"/>
      <w:lvlText w:val="o"/>
      <w:lvlJc w:val="left"/>
      <w:pPr>
        <w:ind w:left="3381" w:hanging="360"/>
      </w:pPr>
      <w:rPr>
        <w:rFonts w:ascii="Courier New" w:hAnsi="Courier New" w:cs="Courier New" w:hint="default"/>
      </w:rPr>
    </w:lvl>
    <w:lvl w:ilvl="5" w:tplc="1C090005" w:tentative="1">
      <w:start w:val="1"/>
      <w:numFmt w:val="bullet"/>
      <w:lvlText w:val=""/>
      <w:lvlJc w:val="left"/>
      <w:pPr>
        <w:ind w:left="4101" w:hanging="360"/>
      </w:pPr>
      <w:rPr>
        <w:rFonts w:ascii="Wingdings" w:hAnsi="Wingdings" w:hint="default"/>
      </w:rPr>
    </w:lvl>
    <w:lvl w:ilvl="6" w:tplc="1C090001" w:tentative="1">
      <w:start w:val="1"/>
      <w:numFmt w:val="bullet"/>
      <w:lvlText w:val=""/>
      <w:lvlJc w:val="left"/>
      <w:pPr>
        <w:ind w:left="4821" w:hanging="360"/>
      </w:pPr>
      <w:rPr>
        <w:rFonts w:ascii="Symbol" w:hAnsi="Symbol" w:hint="default"/>
      </w:rPr>
    </w:lvl>
    <w:lvl w:ilvl="7" w:tplc="1C090003" w:tentative="1">
      <w:start w:val="1"/>
      <w:numFmt w:val="bullet"/>
      <w:lvlText w:val="o"/>
      <w:lvlJc w:val="left"/>
      <w:pPr>
        <w:ind w:left="5541" w:hanging="360"/>
      </w:pPr>
      <w:rPr>
        <w:rFonts w:ascii="Courier New" w:hAnsi="Courier New" w:cs="Courier New" w:hint="default"/>
      </w:rPr>
    </w:lvl>
    <w:lvl w:ilvl="8" w:tplc="1C090005" w:tentative="1">
      <w:start w:val="1"/>
      <w:numFmt w:val="bullet"/>
      <w:lvlText w:val=""/>
      <w:lvlJc w:val="left"/>
      <w:pPr>
        <w:ind w:left="6261" w:hanging="360"/>
      </w:pPr>
      <w:rPr>
        <w:rFonts w:ascii="Wingdings" w:hAnsi="Wingdings" w:hint="default"/>
      </w:rPr>
    </w:lvl>
  </w:abstractNum>
  <w:abstractNum w:abstractNumId="4" w15:restartNumberingAfterBreak="0">
    <w:nsid w:val="16CF2CE6"/>
    <w:multiLevelType w:val="hybridMultilevel"/>
    <w:tmpl w:val="C5EEC2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CD418E4"/>
    <w:multiLevelType w:val="hybridMultilevel"/>
    <w:tmpl w:val="3ECC77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3ABB5806"/>
    <w:multiLevelType w:val="hybridMultilevel"/>
    <w:tmpl w:val="37762770"/>
    <w:lvl w:ilvl="0" w:tplc="23CE040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4523AE4"/>
    <w:multiLevelType w:val="hybridMultilevel"/>
    <w:tmpl w:val="D4F2E96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7677AB1"/>
    <w:multiLevelType w:val="hybridMultilevel"/>
    <w:tmpl w:val="61C8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66B4A"/>
    <w:multiLevelType w:val="hybridMultilevel"/>
    <w:tmpl w:val="908CF3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221" w:hanging="360"/>
      </w:pPr>
      <w:rPr>
        <w:rFonts w:ascii="Courier New" w:hAnsi="Courier New" w:cs="Courier New" w:hint="default"/>
      </w:rPr>
    </w:lvl>
    <w:lvl w:ilvl="2" w:tplc="1C090005" w:tentative="1">
      <w:start w:val="1"/>
      <w:numFmt w:val="bullet"/>
      <w:lvlText w:val=""/>
      <w:lvlJc w:val="left"/>
      <w:pPr>
        <w:ind w:left="1941" w:hanging="360"/>
      </w:pPr>
      <w:rPr>
        <w:rFonts w:ascii="Wingdings" w:hAnsi="Wingdings" w:hint="default"/>
      </w:rPr>
    </w:lvl>
    <w:lvl w:ilvl="3" w:tplc="1C090001" w:tentative="1">
      <w:start w:val="1"/>
      <w:numFmt w:val="bullet"/>
      <w:lvlText w:val=""/>
      <w:lvlJc w:val="left"/>
      <w:pPr>
        <w:ind w:left="2661" w:hanging="360"/>
      </w:pPr>
      <w:rPr>
        <w:rFonts w:ascii="Symbol" w:hAnsi="Symbol" w:hint="default"/>
      </w:rPr>
    </w:lvl>
    <w:lvl w:ilvl="4" w:tplc="1C090003" w:tentative="1">
      <w:start w:val="1"/>
      <w:numFmt w:val="bullet"/>
      <w:lvlText w:val="o"/>
      <w:lvlJc w:val="left"/>
      <w:pPr>
        <w:ind w:left="3381" w:hanging="360"/>
      </w:pPr>
      <w:rPr>
        <w:rFonts w:ascii="Courier New" w:hAnsi="Courier New" w:cs="Courier New" w:hint="default"/>
      </w:rPr>
    </w:lvl>
    <w:lvl w:ilvl="5" w:tplc="1C090005" w:tentative="1">
      <w:start w:val="1"/>
      <w:numFmt w:val="bullet"/>
      <w:lvlText w:val=""/>
      <w:lvlJc w:val="left"/>
      <w:pPr>
        <w:ind w:left="4101" w:hanging="360"/>
      </w:pPr>
      <w:rPr>
        <w:rFonts w:ascii="Wingdings" w:hAnsi="Wingdings" w:hint="default"/>
      </w:rPr>
    </w:lvl>
    <w:lvl w:ilvl="6" w:tplc="1C090001" w:tentative="1">
      <w:start w:val="1"/>
      <w:numFmt w:val="bullet"/>
      <w:lvlText w:val=""/>
      <w:lvlJc w:val="left"/>
      <w:pPr>
        <w:ind w:left="4821" w:hanging="360"/>
      </w:pPr>
      <w:rPr>
        <w:rFonts w:ascii="Symbol" w:hAnsi="Symbol" w:hint="default"/>
      </w:rPr>
    </w:lvl>
    <w:lvl w:ilvl="7" w:tplc="1C090003" w:tentative="1">
      <w:start w:val="1"/>
      <w:numFmt w:val="bullet"/>
      <w:lvlText w:val="o"/>
      <w:lvlJc w:val="left"/>
      <w:pPr>
        <w:ind w:left="5541" w:hanging="360"/>
      </w:pPr>
      <w:rPr>
        <w:rFonts w:ascii="Courier New" w:hAnsi="Courier New" w:cs="Courier New" w:hint="default"/>
      </w:rPr>
    </w:lvl>
    <w:lvl w:ilvl="8" w:tplc="1C090005" w:tentative="1">
      <w:start w:val="1"/>
      <w:numFmt w:val="bullet"/>
      <w:lvlText w:val=""/>
      <w:lvlJc w:val="left"/>
      <w:pPr>
        <w:ind w:left="6261" w:hanging="360"/>
      </w:pPr>
      <w:rPr>
        <w:rFonts w:ascii="Wingdings" w:hAnsi="Wingdings" w:hint="default"/>
      </w:rPr>
    </w:lvl>
  </w:abstractNum>
  <w:abstractNum w:abstractNumId="10" w15:restartNumberingAfterBreak="0">
    <w:nsid w:val="5C5C7EE4"/>
    <w:multiLevelType w:val="hybridMultilevel"/>
    <w:tmpl w:val="D9E22F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65ED7950"/>
    <w:multiLevelType w:val="hybridMultilevel"/>
    <w:tmpl w:val="8FF2A0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6F64ABD"/>
    <w:multiLevelType w:val="hybridMultilevel"/>
    <w:tmpl w:val="DFA6A06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3" w15:restartNumberingAfterBreak="0">
    <w:nsid w:val="788A1984"/>
    <w:multiLevelType w:val="hybridMultilevel"/>
    <w:tmpl w:val="199849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540" w:hanging="360"/>
      </w:pPr>
      <w:rPr>
        <w:rFonts w:ascii="Courier New" w:hAnsi="Courier New" w:hint="default"/>
      </w:rPr>
    </w:lvl>
    <w:lvl w:ilvl="2" w:tplc="1C090005" w:tentative="1">
      <w:start w:val="1"/>
      <w:numFmt w:val="bullet"/>
      <w:lvlText w:val=""/>
      <w:lvlJc w:val="left"/>
      <w:pPr>
        <w:ind w:left="2260" w:hanging="360"/>
      </w:pPr>
      <w:rPr>
        <w:rFonts w:ascii="Wingdings" w:hAnsi="Wingdings" w:hint="default"/>
      </w:rPr>
    </w:lvl>
    <w:lvl w:ilvl="3" w:tplc="1C090001" w:tentative="1">
      <w:start w:val="1"/>
      <w:numFmt w:val="bullet"/>
      <w:lvlText w:val=""/>
      <w:lvlJc w:val="left"/>
      <w:pPr>
        <w:ind w:left="2980" w:hanging="360"/>
      </w:pPr>
      <w:rPr>
        <w:rFonts w:ascii="Symbol" w:hAnsi="Symbol" w:hint="default"/>
      </w:rPr>
    </w:lvl>
    <w:lvl w:ilvl="4" w:tplc="1C090003" w:tentative="1">
      <w:start w:val="1"/>
      <w:numFmt w:val="bullet"/>
      <w:lvlText w:val="o"/>
      <w:lvlJc w:val="left"/>
      <w:pPr>
        <w:ind w:left="3700" w:hanging="360"/>
      </w:pPr>
      <w:rPr>
        <w:rFonts w:ascii="Courier New" w:hAnsi="Courier New" w:hint="default"/>
      </w:rPr>
    </w:lvl>
    <w:lvl w:ilvl="5" w:tplc="1C090005" w:tentative="1">
      <w:start w:val="1"/>
      <w:numFmt w:val="bullet"/>
      <w:lvlText w:val=""/>
      <w:lvlJc w:val="left"/>
      <w:pPr>
        <w:ind w:left="4420" w:hanging="360"/>
      </w:pPr>
      <w:rPr>
        <w:rFonts w:ascii="Wingdings" w:hAnsi="Wingdings" w:hint="default"/>
      </w:rPr>
    </w:lvl>
    <w:lvl w:ilvl="6" w:tplc="1C090001" w:tentative="1">
      <w:start w:val="1"/>
      <w:numFmt w:val="bullet"/>
      <w:lvlText w:val=""/>
      <w:lvlJc w:val="left"/>
      <w:pPr>
        <w:ind w:left="5140" w:hanging="360"/>
      </w:pPr>
      <w:rPr>
        <w:rFonts w:ascii="Symbol" w:hAnsi="Symbol" w:hint="default"/>
      </w:rPr>
    </w:lvl>
    <w:lvl w:ilvl="7" w:tplc="1C090003" w:tentative="1">
      <w:start w:val="1"/>
      <w:numFmt w:val="bullet"/>
      <w:lvlText w:val="o"/>
      <w:lvlJc w:val="left"/>
      <w:pPr>
        <w:ind w:left="5860" w:hanging="360"/>
      </w:pPr>
      <w:rPr>
        <w:rFonts w:ascii="Courier New" w:hAnsi="Courier New" w:hint="default"/>
      </w:rPr>
    </w:lvl>
    <w:lvl w:ilvl="8" w:tplc="1C090005" w:tentative="1">
      <w:start w:val="1"/>
      <w:numFmt w:val="bullet"/>
      <w:lvlText w:val=""/>
      <w:lvlJc w:val="left"/>
      <w:pPr>
        <w:ind w:left="6580" w:hanging="360"/>
      </w:pPr>
      <w:rPr>
        <w:rFonts w:ascii="Wingdings" w:hAnsi="Wingdings" w:hint="default"/>
      </w:rPr>
    </w:lvl>
  </w:abstractNum>
  <w:num w:numId="1">
    <w:abstractNumId w:val="6"/>
  </w:num>
  <w:num w:numId="2">
    <w:abstractNumId w:val="12"/>
  </w:num>
  <w:num w:numId="3">
    <w:abstractNumId w:val="7"/>
  </w:num>
  <w:num w:numId="4">
    <w:abstractNumId w:val="0"/>
  </w:num>
  <w:num w:numId="5">
    <w:abstractNumId w:val="1"/>
  </w:num>
  <w:num w:numId="6">
    <w:abstractNumId w:val="2"/>
  </w:num>
  <w:num w:numId="7">
    <w:abstractNumId w:val="8"/>
  </w:num>
  <w:num w:numId="8">
    <w:abstractNumId w:val="5"/>
  </w:num>
  <w:num w:numId="9">
    <w:abstractNumId w:val="4"/>
  </w:num>
  <w:num w:numId="10">
    <w:abstractNumId w:val="13"/>
  </w:num>
  <w:num w:numId="11">
    <w:abstractNumId w:val="10"/>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E"/>
    <w:rsid w:val="000461C0"/>
    <w:rsid w:val="000808AD"/>
    <w:rsid w:val="00085B19"/>
    <w:rsid w:val="00101A61"/>
    <w:rsid w:val="00113731"/>
    <w:rsid w:val="00116422"/>
    <w:rsid w:val="00117E99"/>
    <w:rsid w:val="00160D34"/>
    <w:rsid w:val="00174D84"/>
    <w:rsid w:val="00196F4D"/>
    <w:rsid w:val="001B4301"/>
    <w:rsid w:val="0020097B"/>
    <w:rsid w:val="00234E01"/>
    <w:rsid w:val="00255989"/>
    <w:rsid w:val="00265455"/>
    <w:rsid w:val="002771F0"/>
    <w:rsid w:val="0028182C"/>
    <w:rsid w:val="00290059"/>
    <w:rsid w:val="002A7115"/>
    <w:rsid w:val="002A7418"/>
    <w:rsid w:val="002E2695"/>
    <w:rsid w:val="002E4CD6"/>
    <w:rsid w:val="0032287A"/>
    <w:rsid w:val="003316C5"/>
    <w:rsid w:val="003368E4"/>
    <w:rsid w:val="00337C59"/>
    <w:rsid w:val="00342444"/>
    <w:rsid w:val="00354DBC"/>
    <w:rsid w:val="003779FE"/>
    <w:rsid w:val="0038671F"/>
    <w:rsid w:val="003B3837"/>
    <w:rsid w:val="003C2C26"/>
    <w:rsid w:val="00411798"/>
    <w:rsid w:val="00417460"/>
    <w:rsid w:val="0042257F"/>
    <w:rsid w:val="004538B0"/>
    <w:rsid w:val="00483657"/>
    <w:rsid w:val="004A6A78"/>
    <w:rsid w:val="004C0480"/>
    <w:rsid w:val="004C7843"/>
    <w:rsid w:val="004E55FC"/>
    <w:rsid w:val="00500939"/>
    <w:rsid w:val="00506C74"/>
    <w:rsid w:val="005507F6"/>
    <w:rsid w:val="00564593"/>
    <w:rsid w:val="005729DD"/>
    <w:rsid w:val="0059175D"/>
    <w:rsid w:val="005944CC"/>
    <w:rsid w:val="005B0335"/>
    <w:rsid w:val="005B0776"/>
    <w:rsid w:val="005E4D8A"/>
    <w:rsid w:val="005E7F57"/>
    <w:rsid w:val="005F1342"/>
    <w:rsid w:val="0060399A"/>
    <w:rsid w:val="00622A61"/>
    <w:rsid w:val="00692773"/>
    <w:rsid w:val="006A3D87"/>
    <w:rsid w:val="006B2120"/>
    <w:rsid w:val="006C4DBD"/>
    <w:rsid w:val="006D189B"/>
    <w:rsid w:val="006D2C1E"/>
    <w:rsid w:val="00711A40"/>
    <w:rsid w:val="0075539B"/>
    <w:rsid w:val="00791BEE"/>
    <w:rsid w:val="007D18CC"/>
    <w:rsid w:val="0080399F"/>
    <w:rsid w:val="00824728"/>
    <w:rsid w:val="008465E7"/>
    <w:rsid w:val="00850CCF"/>
    <w:rsid w:val="00872125"/>
    <w:rsid w:val="00883CB5"/>
    <w:rsid w:val="008B10B9"/>
    <w:rsid w:val="008B36B7"/>
    <w:rsid w:val="00937568"/>
    <w:rsid w:val="00940D7C"/>
    <w:rsid w:val="009449F9"/>
    <w:rsid w:val="00950CD4"/>
    <w:rsid w:val="00977ECA"/>
    <w:rsid w:val="009A3DE2"/>
    <w:rsid w:val="009A68F8"/>
    <w:rsid w:val="009A7A09"/>
    <w:rsid w:val="00A20587"/>
    <w:rsid w:val="00A43CF3"/>
    <w:rsid w:val="00A548F6"/>
    <w:rsid w:val="00A67FD9"/>
    <w:rsid w:val="00A7795D"/>
    <w:rsid w:val="00A851A8"/>
    <w:rsid w:val="00AE2ABA"/>
    <w:rsid w:val="00AF1EFA"/>
    <w:rsid w:val="00B02422"/>
    <w:rsid w:val="00B0466B"/>
    <w:rsid w:val="00B06F75"/>
    <w:rsid w:val="00B36370"/>
    <w:rsid w:val="00B51AA7"/>
    <w:rsid w:val="00B60195"/>
    <w:rsid w:val="00BA25C5"/>
    <w:rsid w:val="00BA5439"/>
    <w:rsid w:val="00BE707A"/>
    <w:rsid w:val="00C15C58"/>
    <w:rsid w:val="00C218FE"/>
    <w:rsid w:val="00C365C5"/>
    <w:rsid w:val="00C4707F"/>
    <w:rsid w:val="00C51DBF"/>
    <w:rsid w:val="00C51EF1"/>
    <w:rsid w:val="00C57CC7"/>
    <w:rsid w:val="00C707DF"/>
    <w:rsid w:val="00C8095F"/>
    <w:rsid w:val="00CA59F6"/>
    <w:rsid w:val="00CB476C"/>
    <w:rsid w:val="00CD3E8C"/>
    <w:rsid w:val="00CE4063"/>
    <w:rsid w:val="00D53D46"/>
    <w:rsid w:val="00D605EC"/>
    <w:rsid w:val="00D95184"/>
    <w:rsid w:val="00D97E34"/>
    <w:rsid w:val="00DC78BB"/>
    <w:rsid w:val="00DD0BC6"/>
    <w:rsid w:val="00E07581"/>
    <w:rsid w:val="00E13C19"/>
    <w:rsid w:val="00E172C8"/>
    <w:rsid w:val="00E74673"/>
    <w:rsid w:val="00E91589"/>
    <w:rsid w:val="00E9223D"/>
    <w:rsid w:val="00EB2940"/>
    <w:rsid w:val="00EB5306"/>
    <w:rsid w:val="00ED796A"/>
    <w:rsid w:val="00EE6B01"/>
    <w:rsid w:val="00F34B0E"/>
    <w:rsid w:val="00F35294"/>
    <w:rsid w:val="00FB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2C755"/>
  <w15:chartTrackingRefBased/>
  <w15:docId w15:val="{92542D26-1667-495B-94AA-CF53A629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8F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18FE"/>
    <w:rPr>
      <w:color w:val="0563C1"/>
      <w:u w:val="single"/>
    </w:rPr>
  </w:style>
  <w:style w:type="paragraph" w:styleId="ListParagraph">
    <w:name w:val="List Paragraph"/>
    <w:basedOn w:val="Normal"/>
    <w:uiPriority w:val="34"/>
    <w:qFormat/>
    <w:rsid w:val="00C218FE"/>
    <w:pPr>
      <w:ind w:left="720"/>
      <w:contextualSpacing/>
    </w:pPr>
  </w:style>
  <w:style w:type="table" w:styleId="TableGrid">
    <w:name w:val="Table Grid"/>
    <w:basedOn w:val="TableNormal"/>
    <w:uiPriority w:val="59"/>
    <w:rsid w:val="00C218FE"/>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
    <w:name w:val="Table Grid1"/>
    <w:basedOn w:val="TableNormal"/>
    <w:next w:val="TableGrid"/>
    <w:uiPriority w:val="39"/>
    <w:rsid w:val="00C21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3D46"/>
    <w:pPr>
      <w:tabs>
        <w:tab w:val="center" w:pos="4680"/>
        <w:tab w:val="right" w:pos="9360"/>
      </w:tabs>
    </w:pPr>
  </w:style>
  <w:style w:type="character" w:customStyle="1" w:styleId="HeaderChar">
    <w:name w:val="Header Char"/>
    <w:basedOn w:val="DefaultParagraphFont"/>
    <w:link w:val="Header"/>
    <w:uiPriority w:val="99"/>
    <w:rsid w:val="00D53D46"/>
    <w:rPr>
      <w:rFonts w:ascii="Calibri" w:eastAsia="Calibri" w:hAnsi="Calibri" w:cs="Arial"/>
      <w:sz w:val="20"/>
      <w:szCs w:val="20"/>
    </w:rPr>
  </w:style>
  <w:style w:type="paragraph" w:styleId="Footer">
    <w:name w:val="footer"/>
    <w:basedOn w:val="Normal"/>
    <w:link w:val="FooterChar"/>
    <w:uiPriority w:val="99"/>
    <w:unhideWhenUsed/>
    <w:rsid w:val="00D53D46"/>
    <w:pPr>
      <w:tabs>
        <w:tab w:val="center" w:pos="4680"/>
        <w:tab w:val="right" w:pos="9360"/>
      </w:tabs>
    </w:pPr>
  </w:style>
  <w:style w:type="character" w:customStyle="1" w:styleId="FooterChar">
    <w:name w:val="Footer Char"/>
    <w:basedOn w:val="DefaultParagraphFont"/>
    <w:link w:val="Footer"/>
    <w:uiPriority w:val="99"/>
    <w:rsid w:val="00D53D46"/>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chell@ibtc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dematik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allkk@bg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Anither Karugila: Qualitative/Quantitative Researcher</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Anither Karugila</dc:title>
  <dc:subject/>
  <dc:creator>User</dc:creator>
  <cp:keywords/>
  <dc:description/>
  <cp:lastModifiedBy>User</cp:lastModifiedBy>
  <cp:revision>2</cp:revision>
  <dcterms:created xsi:type="dcterms:W3CDTF">2022-10-26T09:10:00Z</dcterms:created>
  <dcterms:modified xsi:type="dcterms:W3CDTF">2022-10-26T09:10:00Z</dcterms:modified>
</cp:coreProperties>
</file>