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BA016" w14:textId="77777777" w:rsidR="00060299" w:rsidRDefault="002B36CC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CURRICULUM VITAE</w:t>
      </w:r>
    </w:p>
    <w:p w14:paraId="27C92C95" w14:textId="77777777" w:rsidR="00060299" w:rsidRDefault="00060299">
      <w:pPr>
        <w:pStyle w:val="Body"/>
        <w:rPr>
          <w:sz w:val="28"/>
          <w:szCs w:val="28"/>
        </w:rPr>
      </w:pPr>
    </w:p>
    <w:p w14:paraId="6BC019A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Name: Mercy A. </w:t>
      </w:r>
      <w:proofErr w:type="spellStart"/>
      <w:r>
        <w:rPr>
          <w:sz w:val="28"/>
          <w:szCs w:val="28"/>
        </w:rPr>
        <w:t>Minde</w:t>
      </w:r>
      <w:proofErr w:type="spellEnd"/>
      <w:r>
        <w:rPr>
          <w:sz w:val="28"/>
          <w:szCs w:val="28"/>
        </w:rPr>
        <w:t xml:space="preserve"> MD, </w:t>
      </w:r>
      <w:proofErr w:type="spellStart"/>
      <w:r>
        <w:rPr>
          <w:sz w:val="28"/>
          <w:szCs w:val="28"/>
        </w:rPr>
        <w:t>MMed</w:t>
      </w:r>
      <w:proofErr w:type="spellEnd"/>
      <w:r>
        <w:rPr>
          <w:sz w:val="28"/>
          <w:szCs w:val="28"/>
        </w:rPr>
        <w:t xml:space="preserve"> (Pediatrics &amp; Child health)</w:t>
      </w:r>
    </w:p>
    <w:p w14:paraId="43A43CF5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Tittle: Pediatrician</w:t>
      </w:r>
    </w:p>
    <w:p w14:paraId="0EC36C6E" w14:textId="77777777" w:rsidR="00060299" w:rsidRDefault="002B36CC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  <w:lang w:val="it-IT"/>
        </w:rPr>
        <w:t>Nationality</w:t>
      </w:r>
      <w:proofErr w:type="spellEnd"/>
      <w:r>
        <w:rPr>
          <w:sz w:val="28"/>
          <w:szCs w:val="28"/>
          <w:lang w:val="it-IT"/>
        </w:rPr>
        <w:t xml:space="preserve">: </w:t>
      </w:r>
      <w:proofErr w:type="spellStart"/>
      <w:r>
        <w:rPr>
          <w:sz w:val="28"/>
          <w:szCs w:val="28"/>
          <w:lang w:val="it-IT"/>
        </w:rPr>
        <w:t>Tanzanian</w:t>
      </w:r>
      <w:proofErr w:type="spellEnd"/>
    </w:p>
    <w:p w14:paraId="7A23813D" w14:textId="77777777" w:rsidR="00060299" w:rsidRDefault="00060299">
      <w:pPr>
        <w:pStyle w:val="Body"/>
        <w:rPr>
          <w:sz w:val="28"/>
          <w:szCs w:val="28"/>
        </w:rPr>
      </w:pPr>
    </w:p>
    <w:p w14:paraId="3F21F3BA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Office Address:</w:t>
      </w:r>
    </w:p>
    <w:p w14:paraId="148FF61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KAMANGA Medics Hospital</w:t>
      </w:r>
    </w:p>
    <w:p w14:paraId="71DFDFA9" w14:textId="77777777" w:rsidR="00060299" w:rsidRDefault="002B36CC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P.O.Box</w:t>
      </w:r>
      <w:proofErr w:type="spellEnd"/>
      <w:r>
        <w:rPr>
          <w:sz w:val="28"/>
          <w:szCs w:val="28"/>
        </w:rPr>
        <w:t xml:space="preserve"> 5228</w:t>
      </w:r>
    </w:p>
    <w:p w14:paraId="34944F68" w14:textId="77777777" w:rsidR="00060299" w:rsidRDefault="002B36CC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  <w:lang w:val="de-DE"/>
        </w:rPr>
        <w:t>Nygezi</w:t>
      </w:r>
      <w:proofErr w:type="spellEnd"/>
      <w:r>
        <w:rPr>
          <w:sz w:val="28"/>
          <w:szCs w:val="28"/>
          <w:lang w:val="de-DE"/>
        </w:rPr>
        <w:t>, Mwanza</w:t>
      </w:r>
    </w:p>
    <w:p w14:paraId="38B709BF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Mobile </w:t>
      </w:r>
      <w:proofErr w:type="spellStart"/>
      <w:r>
        <w:rPr>
          <w:sz w:val="28"/>
          <w:szCs w:val="28"/>
          <w:lang w:val="de-DE"/>
        </w:rPr>
        <w:t>Number</w:t>
      </w:r>
      <w:proofErr w:type="spellEnd"/>
      <w:r>
        <w:rPr>
          <w:sz w:val="28"/>
          <w:szCs w:val="28"/>
          <w:lang w:val="de-DE"/>
        </w:rPr>
        <w:t>: +255756308387</w:t>
      </w:r>
    </w:p>
    <w:p w14:paraId="60FDAA5E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>
          <w:rPr>
            <w:rStyle w:val="Hyperlink0"/>
          </w:rPr>
          <w:t>mindemercy@gmail.com</w:t>
        </w:r>
      </w:hyperlink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4BF559B" wp14:editId="1B43F839">
                <wp:simplePos x="0" y="0"/>
                <wp:positionH relativeFrom="margin">
                  <wp:posOffset>12700</wp:posOffset>
                </wp:positionH>
                <wp:positionV relativeFrom="line">
                  <wp:posOffset>392520</wp:posOffset>
                </wp:positionV>
                <wp:extent cx="5442263" cy="0"/>
                <wp:effectExtent l="0" t="0" r="0" b="0"/>
                <wp:wrapTopAndBottom distT="152400" distB="152400"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26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30.9pt;width:428.5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</w:p>
    <w:p w14:paraId="7E7DCB03" w14:textId="77777777" w:rsidR="00060299" w:rsidRDefault="00060299">
      <w:pPr>
        <w:pStyle w:val="Body"/>
        <w:rPr>
          <w:sz w:val="28"/>
          <w:szCs w:val="28"/>
        </w:rPr>
      </w:pPr>
    </w:p>
    <w:p w14:paraId="3AE21D63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KEY QUALIFICATIONS</w:t>
      </w:r>
    </w:p>
    <w:p w14:paraId="0F8E3D01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Mercy is a child health specialist with over sixteen years of work experience. She works as a direct care provider for children and adolescents living with HIV. She is a trainer and consultant in the field of Pediatrics and adolescents HIV care. She is competent in program design and implementation, proposal development, development of guidelines, strategic plan and training packages.</w:t>
      </w:r>
    </w:p>
    <w:p w14:paraId="5EC70144" w14:textId="77777777" w:rsidR="00060299" w:rsidRDefault="00060299">
      <w:pPr>
        <w:pStyle w:val="Body"/>
        <w:rPr>
          <w:sz w:val="28"/>
          <w:szCs w:val="28"/>
        </w:rPr>
      </w:pPr>
    </w:p>
    <w:p w14:paraId="1388667F" w14:textId="774AF8DA" w:rsidR="00060299" w:rsidRDefault="00D06EEE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r w:rsidR="002B36CC">
        <w:rPr>
          <w:sz w:val="28"/>
          <w:szCs w:val="28"/>
        </w:rPr>
        <w:t xml:space="preserve">has </w:t>
      </w:r>
      <w:proofErr w:type="gramStart"/>
      <w:r w:rsidR="002B36CC">
        <w:rPr>
          <w:sz w:val="28"/>
          <w:szCs w:val="28"/>
        </w:rPr>
        <w:t xml:space="preserve">worked </w:t>
      </w:r>
      <w:r>
        <w:rPr>
          <w:sz w:val="28"/>
          <w:szCs w:val="28"/>
        </w:rPr>
        <w:t xml:space="preserve"> as</w:t>
      </w:r>
      <w:proofErr w:type="gramEnd"/>
      <w:r>
        <w:rPr>
          <w:sz w:val="28"/>
          <w:szCs w:val="28"/>
        </w:rPr>
        <w:t xml:space="preserve"> employee/ consultant </w:t>
      </w:r>
      <w:bookmarkStart w:id="0" w:name="_GoBack"/>
      <w:bookmarkEnd w:id="0"/>
      <w:r w:rsidR="002B36CC">
        <w:rPr>
          <w:sz w:val="28"/>
          <w:szCs w:val="28"/>
        </w:rPr>
        <w:t>with National AIDS Control Program (Tanzania), Baylor International Pediatrics AIDS Initiative (Tanzania/USA), Baylor Tanzania, University of Maryland in Baltimore (Tanzania), German Tropical Pediatrics and PENTA</w:t>
      </w:r>
    </w:p>
    <w:p w14:paraId="72D0D2FA" w14:textId="77777777" w:rsidR="00060299" w:rsidRDefault="002B36CC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9965F2D" wp14:editId="38CE0B3A">
                <wp:simplePos x="0" y="0"/>
                <wp:positionH relativeFrom="margin">
                  <wp:posOffset>-71910</wp:posOffset>
                </wp:positionH>
                <wp:positionV relativeFrom="line">
                  <wp:posOffset>251459</wp:posOffset>
                </wp:positionV>
                <wp:extent cx="5442263" cy="0"/>
                <wp:effectExtent l="0" t="0" r="0" b="0"/>
                <wp:wrapTopAndBottom distT="152400" distB="152400"/>
                <wp:docPr id="1073741826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26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5.7pt;margin-top:19.8pt;width:428.5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</w:p>
    <w:p w14:paraId="503AAD8A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14:paraId="7620768C" w14:textId="77777777" w:rsidR="00060299" w:rsidRDefault="00060299">
      <w:pPr>
        <w:pStyle w:val="Body"/>
        <w:rPr>
          <w:sz w:val="28"/>
          <w:szCs w:val="28"/>
        </w:rPr>
      </w:pPr>
    </w:p>
    <w:p w14:paraId="5670DCE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2006 -2009   </w:t>
      </w:r>
      <w:proofErr w:type="spellStart"/>
      <w:r>
        <w:rPr>
          <w:sz w:val="28"/>
          <w:szCs w:val="28"/>
        </w:rPr>
        <w:t>MMed</w:t>
      </w:r>
      <w:proofErr w:type="spellEnd"/>
      <w:r>
        <w:rPr>
          <w:sz w:val="28"/>
          <w:szCs w:val="28"/>
        </w:rPr>
        <w:t xml:space="preserve"> Pediatrics and Child Health, Saint Augustine University of Tanzania</w:t>
      </w:r>
    </w:p>
    <w:p w14:paraId="42D6A60A" w14:textId="77777777" w:rsidR="00060299" w:rsidRDefault="002B36CC">
      <w:pPr>
        <w:pStyle w:val="Body"/>
      </w:pPr>
      <w:proofErr w:type="gramStart"/>
      <w:r>
        <w:rPr>
          <w:sz w:val="28"/>
          <w:szCs w:val="28"/>
        </w:rPr>
        <w:t xml:space="preserve">1999 -2004   Doctor of Medicine, </w:t>
      </w:r>
      <w:proofErr w:type="spellStart"/>
      <w:r>
        <w:rPr>
          <w:sz w:val="28"/>
          <w:szCs w:val="28"/>
        </w:rPr>
        <w:t>Muhimbili</w:t>
      </w:r>
      <w:proofErr w:type="spellEnd"/>
      <w:r>
        <w:rPr>
          <w:sz w:val="28"/>
          <w:szCs w:val="28"/>
        </w:rPr>
        <w:t xml:space="preserve"> University of health and Allied Sciences.</w:t>
      </w:r>
      <w:proofErr w:type="gramEnd"/>
    </w:p>
    <w:p w14:paraId="3FACA29A" w14:textId="77777777" w:rsidR="00060299" w:rsidRDefault="002B36CC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3918DA8" wp14:editId="11F43ADA">
                <wp:simplePos x="0" y="0"/>
                <wp:positionH relativeFrom="margin">
                  <wp:posOffset>-71910</wp:posOffset>
                </wp:positionH>
                <wp:positionV relativeFrom="line">
                  <wp:posOffset>510540</wp:posOffset>
                </wp:positionV>
                <wp:extent cx="5442263" cy="0"/>
                <wp:effectExtent l="0" t="0" r="0" b="0"/>
                <wp:wrapTopAndBottom distT="152400" distB="152400"/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26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5.7pt;margin-top:40.2pt;width:428.5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5CE6C709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MEMBERSHIP OF PROFESSIONAL ASSOCIATIONS</w:t>
      </w:r>
    </w:p>
    <w:p w14:paraId="1C6E7CFD" w14:textId="77777777" w:rsidR="00060299" w:rsidRDefault="00060299">
      <w:pPr>
        <w:pStyle w:val="Body"/>
        <w:rPr>
          <w:sz w:val="28"/>
          <w:szCs w:val="28"/>
        </w:rPr>
      </w:pPr>
    </w:p>
    <w:p w14:paraId="55BDABC8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Member of Medical Association of Tanzania (MAT) 2010 –</w:t>
      </w:r>
      <w:proofErr w:type="spellStart"/>
      <w:r>
        <w:rPr>
          <w:sz w:val="28"/>
          <w:szCs w:val="28"/>
          <w:lang w:val="it-IT"/>
        </w:rPr>
        <w:t>Present</w:t>
      </w:r>
      <w:proofErr w:type="spellEnd"/>
    </w:p>
    <w:p w14:paraId="6874087F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Member of Pediatric Association of Tanzania (PAT) 2007 – </w:t>
      </w:r>
      <w:proofErr w:type="spellStart"/>
      <w:r>
        <w:rPr>
          <w:sz w:val="28"/>
          <w:szCs w:val="28"/>
          <w:lang w:val="it-IT"/>
        </w:rPr>
        <w:t>Present</w:t>
      </w:r>
      <w:proofErr w:type="spellEnd"/>
    </w:p>
    <w:p w14:paraId="4676DF1B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Member of Medical Women Association of Tanzania (MEWATA) 2012 –</w:t>
      </w:r>
      <w:proofErr w:type="spellStart"/>
      <w:r>
        <w:rPr>
          <w:sz w:val="28"/>
          <w:szCs w:val="28"/>
          <w:lang w:val="it-IT"/>
        </w:rPr>
        <w:t>Present</w:t>
      </w:r>
      <w:proofErr w:type="spellEnd"/>
    </w:p>
    <w:p w14:paraId="5959E905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Member of International AIDS society 2013-Present</w:t>
      </w:r>
    </w:p>
    <w:p w14:paraId="694D5954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Local Faculty of PENTA 2019 –</w:t>
      </w:r>
      <w:proofErr w:type="spellStart"/>
      <w:r>
        <w:rPr>
          <w:sz w:val="28"/>
          <w:szCs w:val="28"/>
          <w:lang w:val="it-IT"/>
        </w:rPr>
        <w:t>Present</w:t>
      </w:r>
      <w:proofErr w:type="spellEnd"/>
      <w:r>
        <w:rPr>
          <w:sz w:val="28"/>
          <w:szCs w:val="28"/>
        </w:rPr>
        <w:t>.</w:t>
      </w:r>
    </w:p>
    <w:p w14:paraId="5768D6A9" w14:textId="77777777" w:rsidR="00060299" w:rsidRDefault="002B36CC">
      <w:pPr>
        <w:pStyle w:val="Body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1828859" wp14:editId="67B59F4A">
                <wp:simplePos x="0" y="0"/>
                <wp:positionH relativeFrom="margin">
                  <wp:posOffset>-159062</wp:posOffset>
                </wp:positionH>
                <wp:positionV relativeFrom="line">
                  <wp:posOffset>373379</wp:posOffset>
                </wp:positionV>
                <wp:extent cx="5442263" cy="0"/>
                <wp:effectExtent l="0" t="0" r="0" b="0"/>
                <wp:wrapTopAndBottom distT="152400" distB="152400"/>
                <wp:docPr id="1073741828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26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12.5pt;margin-top:29.4pt;width:428.5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</w:p>
    <w:p w14:paraId="6C0007DB" w14:textId="77777777" w:rsidR="00060299" w:rsidRDefault="00060299">
      <w:pPr>
        <w:pStyle w:val="Body"/>
        <w:rPr>
          <w:sz w:val="28"/>
          <w:szCs w:val="28"/>
        </w:rPr>
      </w:pPr>
    </w:p>
    <w:p w14:paraId="583A3D11" w14:textId="77777777" w:rsidR="00060299" w:rsidRDefault="00060299">
      <w:pPr>
        <w:pStyle w:val="Body"/>
        <w:rPr>
          <w:sz w:val="28"/>
          <w:szCs w:val="28"/>
        </w:rPr>
      </w:pPr>
    </w:p>
    <w:p w14:paraId="4D458D37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>OTHER TRAINING</w:t>
      </w:r>
    </w:p>
    <w:p w14:paraId="0047613C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September 2021:  Certificate in Hospital Management:  MUHAS</w:t>
      </w:r>
    </w:p>
    <w:p w14:paraId="4D69DDA3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May 2006: Comprehensive HIV/AIDS management: NACP</w:t>
      </w:r>
    </w:p>
    <w:p w14:paraId="7168A1D0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July 2011: Adult Training Methodology (BMC)</w:t>
      </w:r>
    </w:p>
    <w:p w14:paraId="56148A7E" w14:textId="77777777" w:rsidR="002B36CC" w:rsidRDefault="002B36CC">
      <w:pPr>
        <w:pStyle w:val="Body"/>
        <w:rPr>
          <w:sz w:val="28"/>
          <w:szCs w:val="28"/>
        </w:rPr>
      </w:pPr>
    </w:p>
    <w:p w14:paraId="6D11ED32" w14:textId="77777777" w:rsidR="00060299" w:rsidRDefault="00060299">
      <w:pPr>
        <w:pStyle w:val="Body"/>
        <w:rPr>
          <w:sz w:val="28"/>
          <w:szCs w:val="28"/>
        </w:rPr>
      </w:pPr>
    </w:p>
    <w:p w14:paraId="63C586CE" w14:textId="77777777" w:rsidR="00060299" w:rsidRDefault="002B36CC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DACB55F" wp14:editId="25B6CF09">
                <wp:simplePos x="0" y="0"/>
                <wp:positionH relativeFrom="margin">
                  <wp:posOffset>-71910</wp:posOffset>
                </wp:positionH>
                <wp:positionV relativeFrom="line">
                  <wp:posOffset>292100</wp:posOffset>
                </wp:positionV>
                <wp:extent cx="5442263" cy="0"/>
                <wp:effectExtent l="0" t="0" r="0" b="0"/>
                <wp:wrapTopAndBottom distT="152400" distB="152400"/>
                <wp:docPr id="1073741829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2263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5.7pt;margin-top:23.0pt;width:428.5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</w:p>
    <w:p w14:paraId="2BD17F8D" w14:textId="77777777" w:rsidR="00060299" w:rsidRDefault="00060299">
      <w:pPr>
        <w:pStyle w:val="Body"/>
      </w:pPr>
    </w:p>
    <w:p w14:paraId="1F172196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pt-PT"/>
        </w:rPr>
        <w:t>LANGUAGES</w:t>
      </w:r>
    </w:p>
    <w:p w14:paraId="55703768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                          </w:t>
      </w:r>
      <w:proofErr w:type="spellStart"/>
      <w:r>
        <w:rPr>
          <w:sz w:val="28"/>
          <w:szCs w:val="28"/>
          <w:lang w:val="de-DE"/>
        </w:rPr>
        <w:t>Speaking</w:t>
      </w:r>
      <w:proofErr w:type="spellEnd"/>
      <w:r>
        <w:rPr>
          <w:sz w:val="28"/>
          <w:szCs w:val="28"/>
          <w:lang w:val="de-DE"/>
        </w:rPr>
        <w:t xml:space="preserve">               Reading                     Writing </w:t>
      </w:r>
    </w:p>
    <w:p w14:paraId="4D0A684C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>Swahili             Native (</w:t>
      </w:r>
      <w:proofErr w:type="spellStart"/>
      <w:r>
        <w:rPr>
          <w:sz w:val="28"/>
          <w:szCs w:val="28"/>
          <w:lang w:val="de-DE"/>
        </w:rPr>
        <w:t>Fluent</w:t>
      </w:r>
      <w:proofErr w:type="spellEnd"/>
      <w:r>
        <w:rPr>
          <w:sz w:val="28"/>
          <w:szCs w:val="28"/>
          <w:lang w:val="de-DE"/>
        </w:rPr>
        <w:t>)   Native (</w:t>
      </w:r>
      <w:proofErr w:type="spellStart"/>
      <w:r>
        <w:rPr>
          <w:sz w:val="28"/>
          <w:szCs w:val="28"/>
          <w:lang w:val="de-DE"/>
        </w:rPr>
        <w:t>Fluent</w:t>
      </w:r>
      <w:proofErr w:type="spellEnd"/>
      <w:r>
        <w:rPr>
          <w:sz w:val="28"/>
          <w:szCs w:val="28"/>
          <w:lang w:val="de-DE"/>
        </w:rPr>
        <w:t>)       Native (</w:t>
      </w:r>
      <w:proofErr w:type="spellStart"/>
      <w:r>
        <w:rPr>
          <w:sz w:val="28"/>
          <w:szCs w:val="28"/>
          <w:lang w:val="de-DE"/>
        </w:rPr>
        <w:t>Fluent</w:t>
      </w:r>
      <w:proofErr w:type="spellEnd"/>
      <w:r>
        <w:rPr>
          <w:sz w:val="28"/>
          <w:szCs w:val="28"/>
          <w:lang w:val="de-DE"/>
        </w:rPr>
        <w:t>)</w:t>
      </w:r>
    </w:p>
    <w:p w14:paraId="23500B7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English             </w:t>
      </w:r>
      <w:proofErr w:type="spellStart"/>
      <w:r>
        <w:rPr>
          <w:sz w:val="28"/>
          <w:szCs w:val="28"/>
          <w:lang w:val="de-DE"/>
        </w:rPr>
        <w:t>Excellent</w:t>
      </w:r>
      <w:proofErr w:type="spellEnd"/>
      <w:r>
        <w:rPr>
          <w:sz w:val="28"/>
          <w:szCs w:val="28"/>
          <w:lang w:val="de-DE"/>
        </w:rPr>
        <w:t xml:space="preserve">               </w:t>
      </w:r>
      <w:proofErr w:type="spellStart"/>
      <w:r>
        <w:rPr>
          <w:sz w:val="28"/>
          <w:szCs w:val="28"/>
          <w:lang w:val="de-DE"/>
        </w:rPr>
        <w:t>Excellent</w:t>
      </w:r>
      <w:proofErr w:type="spellEnd"/>
      <w:r>
        <w:rPr>
          <w:sz w:val="28"/>
          <w:szCs w:val="28"/>
          <w:lang w:val="de-DE"/>
        </w:rPr>
        <w:t xml:space="preserve">                   </w:t>
      </w:r>
      <w:proofErr w:type="spellStart"/>
      <w:r>
        <w:rPr>
          <w:sz w:val="28"/>
          <w:szCs w:val="28"/>
          <w:lang w:val="de-DE"/>
        </w:rPr>
        <w:t>Excellent</w:t>
      </w:r>
      <w:proofErr w:type="spellEnd"/>
      <w:r>
        <w:rPr>
          <w:sz w:val="28"/>
          <w:szCs w:val="28"/>
          <w:lang w:val="de-DE"/>
        </w:rPr>
        <w:t xml:space="preserve"> </w:t>
      </w:r>
    </w:p>
    <w:p w14:paraId="50D3D41A" w14:textId="77777777" w:rsidR="00060299" w:rsidRDefault="00060299">
      <w:pPr>
        <w:pStyle w:val="Body"/>
        <w:rPr>
          <w:sz w:val="28"/>
          <w:szCs w:val="28"/>
        </w:rPr>
      </w:pPr>
    </w:p>
    <w:p w14:paraId="697CD26B" w14:textId="77777777" w:rsidR="00060299" w:rsidRDefault="002B36CC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13157B8" wp14:editId="0CFF2AAE">
                <wp:simplePos x="0" y="0"/>
                <wp:positionH relativeFrom="margin">
                  <wp:posOffset>100809</wp:posOffset>
                </wp:positionH>
                <wp:positionV relativeFrom="line">
                  <wp:posOffset>342900</wp:posOffset>
                </wp:positionV>
                <wp:extent cx="5439722" cy="0"/>
                <wp:effectExtent l="0" t="0" r="0" b="0"/>
                <wp:wrapTopAndBottom distT="152400" distB="152400"/>
                <wp:docPr id="1073741830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9722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7.9pt;margin-top:27.0pt;width:428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topAndBottom" side="bothSides" anchorx="margin"/>
              </v:line>
            </w:pict>
          </mc:Fallback>
        </mc:AlternateContent>
      </w:r>
    </w:p>
    <w:p w14:paraId="74A13F11" w14:textId="77777777" w:rsidR="00060299" w:rsidRDefault="00060299">
      <w:pPr>
        <w:pStyle w:val="Body"/>
      </w:pPr>
    </w:p>
    <w:p w14:paraId="68FD541A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EMPLOYMENT RECORD</w:t>
      </w:r>
    </w:p>
    <w:p w14:paraId="59905D0F" w14:textId="77777777" w:rsidR="00060299" w:rsidRDefault="00060299">
      <w:pPr>
        <w:pStyle w:val="Body"/>
        <w:rPr>
          <w:sz w:val="28"/>
          <w:szCs w:val="28"/>
        </w:rPr>
      </w:pPr>
    </w:p>
    <w:p w14:paraId="124EECB5" w14:textId="77777777" w:rsidR="00060299" w:rsidRDefault="002B36C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KAMANGA MEDICS HOSPITAL</w:t>
      </w:r>
    </w:p>
    <w:p w14:paraId="78DB9093" w14:textId="77777777" w:rsidR="00060299" w:rsidRDefault="00060299">
      <w:pPr>
        <w:pStyle w:val="Body"/>
        <w:rPr>
          <w:sz w:val="28"/>
          <w:szCs w:val="28"/>
        </w:rPr>
      </w:pPr>
    </w:p>
    <w:p w14:paraId="1A4659C8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From – To: July 2020- Present</w:t>
      </w:r>
    </w:p>
    <w:p w14:paraId="17EF033C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Employer: </w:t>
      </w:r>
      <w:proofErr w:type="spellStart"/>
      <w:r>
        <w:rPr>
          <w:sz w:val="28"/>
          <w:szCs w:val="28"/>
        </w:rPr>
        <w:t>Kamanga</w:t>
      </w:r>
      <w:proofErr w:type="spellEnd"/>
      <w:r>
        <w:rPr>
          <w:sz w:val="28"/>
          <w:szCs w:val="28"/>
        </w:rPr>
        <w:t xml:space="preserve"> Medics Hospital – Managing Clinical Operations</w:t>
      </w:r>
    </w:p>
    <w:p w14:paraId="475BC367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Position Held: Medical Officer In charge  </w:t>
      </w:r>
    </w:p>
    <w:p w14:paraId="26641F8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2DD720EE" w14:textId="77777777">
        <w:trPr>
          <w:trHeight w:val="25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96F0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lastRenderedPageBreak/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77C9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Oversee Ethical conduct among medical practitioners</w:t>
            </w:r>
          </w:p>
          <w:p w14:paraId="5CC04ADC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Oversee day to day hospital operations</w:t>
            </w:r>
          </w:p>
          <w:p w14:paraId="5804C90A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Advise senior management team on areas of business expansion</w:t>
            </w:r>
          </w:p>
          <w:p w14:paraId="4AA16CC8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Provide medical care to children and adolescents general and HIV specific conditions</w:t>
            </w:r>
          </w:p>
        </w:tc>
      </w:tr>
    </w:tbl>
    <w:p w14:paraId="31170FFF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5CCD72B1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50B5CDF6" w14:textId="77777777" w:rsidR="00060299" w:rsidRDefault="002B36C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Baylor College of Medicine Children’s Foundation</w:t>
      </w:r>
    </w:p>
    <w:p w14:paraId="69AB3227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From – To: October 2010 – March 2020</w:t>
      </w:r>
    </w:p>
    <w:p w14:paraId="67AFEF90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Employer: Baylor Tanzania</w:t>
      </w:r>
    </w:p>
    <w:p w14:paraId="638648A4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Position Held: Technical Director (April 2019 –March 2020)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5EC7E37F" w14:textId="77777777">
        <w:trPr>
          <w:trHeight w:val="337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DB9E9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DC91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Provision of strategic inputs to program, to ensure agreed goals and targets are achieved</w:t>
            </w:r>
          </w:p>
          <w:p w14:paraId="7BA74DA3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In collaboration with Monitoring evaluation and Learning</w:t>
            </w:r>
            <w:r w:rsidRPr="002B36CC">
              <w:rPr>
                <w:spacing w:val="-38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Director monitor program results and be responsible for the quality and accuracy of technical interventions and results</w:t>
            </w:r>
          </w:p>
          <w:p w14:paraId="5C5A5170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Prepare and submit all required reports according to agreements with PEPFAR, NACP and PORALG</w:t>
            </w:r>
          </w:p>
          <w:p w14:paraId="0FF30CD5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Prepare annual work plan and oversee its implementation</w:t>
            </w:r>
          </w:p>
          <w:p w14:paraId="7A40045E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Responding to different request for funding applications (RFA) and lobbying for strategic collaboration with other partners</w:t>
            </w:r>
          </w:p>
          <w:p w14:paraId="04F484CF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Monitor overall program expenditures and advise Country director as required</w:t>
            </w:r>
          </w:p>
          <w:p w14:paraId="3397BA03" w14:textId="77777777" w:rsidR="00060299" w:rsidRDefault="002B36CC">
            <w:pPr>
              <w:pStyle w:val="Body"/>
            </w:pPr>
            <w:r w:rsidRPr="002B36CC">
              <w:rPr>
                <w:sz w:val="28"/>
                <w:szCs w:val="28"/>
              </w:rPr>
              <w:t>Represented the Organization in different Technical Working groups related to Pediatrics and Adolescent HIV.</w:t>
            </w:r>
          </w:p>
        </w:tc>
      </w:tr>
    </w:tbl>
    <w:p w14:paraId="356F7A3F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10B18713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97A29F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Position Held: Zonal Program Manager (June 2018-March 2019)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4EB789C5" w14:textId="77777777">
        <w:trPr>
          <w:trHeight w:val="16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6283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10A3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 Introduction to all Stakeholders</w:t>
            </w:r>
          </w:p>
          <w:p w14:paraId="2010F6E9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Oversee Program implementation for Lake Zone regions</w:t>
            </w:r>
          </w:p>
          <w:p w14:paraId="45DD1D3D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Development of Adolescent Psychosocial support package to train health care providers</w:t>
            </w:r>
          </w:p>
        </w:tc>
      </w:tr>
    </w:tbl>
    <w:p w14:paraId="722D37E2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4BC5D9D4" w14:textId="77777777" w:rsidR="00060299" w:rsidRDefault="00060299">
      <w:pPr>
        <w:pStyle w:val="Body"/>
        <w:rPr>
          <w:sz w:val="28"/>
          <w:szCs w:val="28"/>
        </w:rPr>
      </w:pPr>
    </w:p>
    <w:p w14:paraId="00427642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Position Held: Clinical Director (April 2012 – May 2018)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5A541C80" w14:textId="77777777">
        <w:trPr>
          <w:trHeight w:val="161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6618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6F54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 standard operating procedures for Children/Adolescent HIV care</w:t>
            </w:r>
          </w:p>
          <w:p w14:paraId="6D07ABBB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Develop Curriculum/training package for clinical attachment program of health care provider on management of HIV for children and adolescents</w:t>
            </w:r>
          </w:p>
        </w:tc>
      </w:tr>
    </w:tbl>
    <w:p w14:paraId="67D63862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203DF84C" w14:textId="77777777" w:rsidR="00060299" w:rsidRDefault="00060299">
      <w:pPr>
        <w:pStyle w:val="Body"/>
        <w:rPr>
          <w:sz w:val="28"/>
          <w:szCs w:val="28"/>
        </w:rPr>
      </w:pPr>
    </w:p>
    <w:p w14:paraId="046B3648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Position Held: Deputy Program Director for Tanzania Initiative to Accelerate Children</w:t>
      </w:r>
      <w:r>
        <w:rPr>
          <w:sz w:val="28"/>
          <w:szCs w:val="28"/>
          <w:rtl/>
        </w:rPr>
        <w:t>’</w:t>
      </w:r>
      <w:r>
        <w:rPr>
          <w:sz w:val="28"/>
          <w:szCs w:val="28"/>
        </w:rPr>
        <w:t>s treatment under Baylor Tanzania (June 2015- July 2017)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56C29039" w14:textId="77777777">
        <w:trPr>
          <w:trHeight w:val="289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2440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78A6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 Trainer of Trainers on pediatric HIV management in all PEPFAR prioritized districts</w:t>
            </w:r>
          </w:p>
          <w:p w14:paraId="3CCE6A7F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 Pediatric HIV Clinical mentors in all PEPFAR prioritized districts</w:t>
            </w:r>
          </w:p>
          <w:p w14:paraId="55D85D15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Coordinate Clinical mentorship/attachment program and testing campaigns for children to increase case identification</w:t>
            </w:r>
          </w:p>
          <w:p w14:paraId="6877CB63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Coordinate training of Pediatric HIV management in pre-service schools.</w:t>
            </w:r>
          </w:p>
        </w:tc>
      </w:tr>
    </w:tbl>
    <w:p w14:paraId="0123ACD5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50AA1DDA" w14:textId="77777777" w:rsidR="00060299" w:rsidRDefault="00060299">
      <w:pPr>
        <w:pStyle w:val="Body"/>
        <w:rPr>
          <w:sz w:val="28"/>
          <w:szCs w:val="28"/>
        </w:rPr>
      </w:pPr>
    </w:p>
    <w:p w14:paraId="2948100F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>Position held: Program Pediatrician (October 2010 – March 2012)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0"/>
        <w:gridCol w:w="6396"/>
      </w:tblGrid>
      <w:tr w:rsidR="00060299" w14:paraId="6B675544" w14:textId="77777777">
        <w:trPr>
          <w:trHeight w:val="19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E8EA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Responsibilities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2E34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Provision of medical &amp; psychological care to children and adolescents living with HV</w:t>
            </w:r>
          </w:p>
          <w:p w14:paraId="2E194886" w14:textId="77777777" w:rsidR="00060299" w:rsidRDefault="002B36CC">
            <w:pPr>
              <w:pStyle w:val="Body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 health care providers on managing of C/ALHIV</w:t>
            </w:r>
          </w:p>
          <w:p w14:paraId="1B000909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Establish parent, adolescents psychosocial support groups</w:t>
            </w:r>
          </w:p>
        </w:tc>
      </w:tr>
    </w:tbl>
    <w:p w14:paraId="763EF7FA" w14:textId="77777777" w:rsidR="00060299" w:rsidRDefault="00060299">
      <w:pPr>
        <w:pStyle w:val="Body"/>
        <w:widowControl w:val="0"/>
        <w:rPr>
          <w:sz w:val="28"/>
          <w:szCs w:val="28"/>
        </w:rPr>
      </w:pPr>
    </w:p>
    <w:p w14:paraId="68BC2FC6" w14:textId="77777777" w:rsidR="00454832" w:rsidRDefault="00454832">
      <w:pPr>
        <w:pStyle w:val="Body"/>
        <w:rPr>
          <w:sz w:val="28"/>
          <w:szCs w:val="28"/>
        </w:rPr>
      </w:pPr>
    </w:p>
    <w:p w14:paraId="1681A5CF" w14:textId="77777777" w:rsidR="00454832" w:rsidRDefault="00454832">
      <w:pPr>
        <w:pStyle w:val="Body"/>
        <w:rPr>
          <w:sz w:val="28"/>
          <w:szCs w:val="28"/>
        </w:rPr>
      </w:pPr>
    </w:p>
    <w:p w14:paraId="06C2B8BD" w14:textId="77777777" w:rsidR="00454832" w:rsidRDefault="00454832">
      <w:pPr>
        <w:pStyle w:val="Body"/>
        <w:rPr>
          <w:sz w:val="28"/>
          <w:szCs w:val="28"/>
        </w:rPr>
      </w:pPr>
    </w:p>
    <w:p w14:paraId="7735E986" w14:textId="77777777" w:rsidR="00454832" w:rsidRDefault="00454832">
      <w:pPr>
        <w:pStyle w:val="Body"/>
        <w:rPr>
          <w:sz w:val="28"/>
          <w:szCs w:val="28"/>
        </w:rPr>
      </w:pPr>
    </w:p>
    <w:p w14:paraId="6A4CA2BA" w14:textId="77777777" w:rsidR="00454832" w:rsidRDefault="00454832">
      <w:pPr>
        <w:pStyle w:val="Body"/>
        <w:rPr>
          <w:sz w:val="28"/>
          <w:szCs w:val="28"/>
        </w:rPr>
      </w:pPr>
    </w:p>
    <w:p w14:paraId="190BACE3" w14:textId="77777777" w:rsidR="00454832" w:rsidRDefault="00454832">
      <w:pPr>
        <w:pStyle w:val="Body"/>
        <w:rPr>
          <w:sz w:val="28"/>
          <w:szCs w:val="28"/>
        </w:rPr>
      </w:pPr>
    </w:p>
    <w:p w14:paraId="6FF448D8" w14:textId="77777777" w:rsidR="00454832" w:rsidRDefault="00454832">
      <w:pPr>
        <w:pStyle w:val="Body"/>
        <w:rPr>
          <w:sz w:val="28"/>
          <w:szCs w:val="28"/>
        </w:rPr>
      </w:pPr>
    </w:p>
    <w:p w14:paraId="099B7225" w14:textId="77777777" w:rsidR="00454832" w:rsidRDefault="00454832">
      <w:pPr>
        <w:pStyle w:val="Body"/>
        <w:rPr>
          <w:sz w:val="28"/>
          <w:szCs w:val="28"/>
        </w:rPr>
      </w:pPr>
    </w:p>
    <w:p w14:paraId="2B76A9AB" w14:textId="77777777" w:rsidR="00454832" w:rsidRDefault="00454832">
      <w:pPr>
        <w:pStyle w:val="Body"/>
        <w:rPr>
          <w:sz w:val="28"/>
          <w:szCs w:val="28"/>
        </w:rPr>
      </w:pPr>
    </w:p>
    <w:p w14:paraId="0257CFC1" w14:textId="77777777" w:rsidR="00454832" w:rsidRDefault="00454832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PUBLICATIONS:</w:t>
      </w:r>
    </w:p>
    <w:p w14:paraId="7DC9CF4A" w14:textId="77777777" w:rsidR="00454832" w:rsidRDefault="00454832">
      <w:pPr>
        <w:pStyle w:val="Body"/>
        <w:rPr>
          <w:sz w:val="28"/>
          <w:szCs w:val="28"/>
        </w:rPr>
      </w:pPr>
    </w:p>
    <w:p w14:paraId="42224238" w14:textId="77777777" w:rsidR="00060299" w:rsidRDefault="0045483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B36CC">
        <w:rPr>
          <w:sz w:val="28"/>
          <w:szCs w:val="28"/>
        </w:rPr>
        <w:t xml:space="preserve">Outbreak of a novel </w:t>
      </w:r>
      <w:proofErr w:type="spellStart"/>
      <w:r w:rsidR="002B36CC">
        <w:rPr>
          <w:sz w:val="28"/>
          <w:szCs w:val="28"/>
        </w:rPr>
        <w:t>Enterobacter</w:t>
      </w:r>
      <w:proofErr w:type="spellEnd"/>
      <w:r w:rsidR="002B36CC">
        <w:rPr>
          <w:sz w:val="28"/>
          <w:szCs w:val="28"/>
        </w:rPr>
        <w:t xml:space="preserve"> </w:t>
      </w:r>
      <w:proofErr w:type="spellStart"/>
      <w:r w:rsidR="002B36CC">
        <w:rPr>
          <w:sz w:val="28"/>
          <w:szCs w:val="28"/>
        </w:rPr>
        <w:t>spp</w:t>
      </w:r>
      <w:proofErr w:type="spellEnd"/>
      <w:r w:rsidR="002B36CC">
        <w:rPr>
          <w:sz w:val="28"/>
          <w:szCs w:val="28"/>
        </w:rPr>
        <w:t xml:space="preserve"> carrying </w:t>
      </w:r>
      <w:proofErr w:type="spellStart"/>
      <w:proofErr w:type="gramStart"/>
      <w:r w:rsidR="002B36CC">
        <w:rPr>
          <w:sz w:val="28"/>
          <w:szCs w:val="28"/>
        </w:rPr>
        <w:t>bla</w:t>
      </w:r>
      <w:proofErr w:type="spellEnd"/>
      <w:r w:rsidR="002B36CC">
        <w:rPr>
          <w:sz w:val="28"/>
          <w:szCs w:val="28"/>
        </w:rPr>
        <w:t>(</w:t>
      </w:r>
      <w:proofErr w:type="gramEnd"/>
      <w:r w:rsidR="002B36CC">
        <w:rPr>
          <w:sz w:val="28"/>
          <w:szCs w:val="28"/>
        </w:rPr>
        <w:t>CTX-M-15) in a neonatal unit of a tertiary care hospital Tanzania.</w:t>
      </w:r>
    </w:p>
    <w:p w14:paraId="37534452" w14:textId="77777777" w:rsidR="002B36CC" w:rsidRPr="00454832" w:rsidRDefault="002B36CC">
      <w:pPr>
        <w:pStyle w:val="Body"/>
        <w:rPr>
          <w:i/>
          <w:sz w:val="28"/>
          <w:szCs w:val="28"/>
        </w:rPr>
      </w:pPr>
      <w:proofErr w:type="spellStart"/>
      <w:r w:rsidRPr="00454832">
        <w:rPr>
          <w:i/>
          <w:sz w:val="28"/>
          <w:szCs w:val="28"/>
        </w:rPr>
        <w:t>Int</w:t>
      </w:r>
      <w:proofErr w:type="spellEnd"/>
      <w:r w:rsidRPr="00454832">
        <w:rPr>
          <w:i/>
          <w:sz w:val="28"/>
          <w:szCs w:val="28"/>
        </w:rPr>
        <w:t xml:space="preserve"> J </w:t>
      </w:r>
      <w:proofErr w:type="spellStart"/>
      <w:r w:rsidRPr="00454832">
        <w:rPr>
          <w:i/>
          <w:sz w:val="28"/>
          <w:szCs w:val="28"/>
        </w:rPr>
        <w:t>Antimicrob</w:t>
      </w:r>
      <w:proofErr w:type="spellEnd"/>
      <w:r w:rsidRPr="00454832">
        <w:rPr>
          <w:i/>
          <w:sz w:val="28"/>
          <w:szCs w:val="28"/>
        </w:rPr>
        <w:t xml:space="preserve"> Agent 2011 Jul 11</w:t>
      </w:r>
    </w:p>
    <w:p w14:paraId="1070DFCC" w14:textId="77777777" w:rsidR="002B36CC" w:rsidRDefault="002B36CC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Mshana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Gerwing</w:t>
      </w:r>
      <w:proofErr w:type="spellEnd"/>
      <w:r>
        <w:rPr>
          <w:sz w:val="28"/>
          <w:szCs w:val="28"/>
        </w:rPr>
        <w:t xml:space="preserve"> L, </w:t>
      </w:r>
      <w:proofErr w:type="spellStart"/>
      <w:r>
        <w:rPr>
          <w:sz w:val="28"/>
          <w:szCs w:val="28"/>
        </w:rPr>
        <w:t>Minde</w:t>
      </w:r>
      <w:proofErr w:type="spellEnd"/>
      <w:r>
        <w:rPr>
          <w:sz w:val="28"/>
          <w:szCs w:val="28"/>
        </w:rPr>
        <w:t xml:space="preserve"> M, </w:t>
      </w:r>
      <w:proofErr w:type="spellStart"/>
      <w:r>
        <w:rPr>
          <w:sz w:val="28"/>
          <w:szCs w:val="28"/>
        </w:rPr>
        <w:t>Hain</w:t>
      </w:r>
      <w:proofErr w:type="spellEnd"/>
      <w:r>
        <w:rPr>
          <w:sz w:val="28"/>
          <w:szCs w:val="28"/>
        </w:rPr>
        <w:t xml:space="preserve"> T, </w:t>
      </w:r>
      <w:proofErr w:type="spellStart"/>
      <w:r>
        <w:rPr>
          <w:sz w:val="28"/>
          <w:szCs w:val="28"/>
        </w:rPr>
        <w:t>Domann</w:t>
      </w:r>
      <w:proofErr w:type="spellEnd"/>
      <w:r>
        <w:rPr>
          <w:sz w:val="28"/>
          <w:szCs w:val="28"/>
        </w:rPr>
        <w:t xml:space="preserve"> E, </w:t>
      </w:r>
      <w:proofErr w:type="spellStart"/>
      <w:r>
        <w:rPr>
          <w:sz w:val="28"/>
          <w:szCs w:val="28"/>
        </w:rPr>
        <w:t>Lyamuya</w:t>
      </w:r>
      <w:proofErr w:type="spellEnd"/>
      <w:r>
        <w:rPr>
          <w:sz w:val="28"/>
          <w:szCs w:val="28"/>
        </w:rPr>
        <w:t xml:space="preserve"> E, </w:t>
      </w:r>
      <w:proofErr w:type="spellStart"/>
      <w:r>
        <w:rPr>
          <w:sz w:val="28"/>
          <w:szCs w:val="28"/>
        </w:rPr>
        <w:t>Chakraborty</w:t>
      </w:r>
      <w:proofErr w:type="spellEnd"/>
      <w:r>
        <w:rPr>
          <w:sz w:val="28"/>
          <w:szCs w:val="28"/>
        </w:rPr>
        <w:t xml:space="preserve"> T, </w:t>
      </w:r>
      <w:proofErr w:type="spellStart"/>
      <w:r>
        <w:rPr>
          <w:sz w:val="28"/>
          <w:szCs w:val="28"/>
        </w:rPr>
        <w:t>Imirzalioglu</w:t>
      </w:r>
      <w:proofErr w:type="spellEnd"/>
      <w:r>
        <w:rPr>
          <w:sz w:val="28"/>
          <w:szCs w:val="28"/>
        </w:rPr>
        <w:t xml:space="preserve"> C.</w:t>
      </w:r>
    </w:p>
    <w:p w14:paraId="55465F10" w14:textId="77777777" w:rsidR="002B36CC" w:rsidRDefault="002B36CC">
      <w:pPr>
        <w:pStyle w:val="Body"/>
        <w:rPr>
          <w:sz w:val="28"/>
          <w:szCs w:val="28"/>
        </w:rPr>
      </w:pPr>
    </w:p>
    <w:p w14:paraId="07B9CD5F" w14:textId="77777777" w:rsidR="002B36CC" w:rsidRDefault="0045483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B36CC">
        <w:rPr>
          <w:sz w:val="28"/>
          <w:szCs w:val="28"/>
        </w:rPr>
        <w:t>Large  difference</w:t>
      </w:r>
      <w:proofErr w:type="gramEnd"/>
      <w:r w:rsidR="002B36CC">
        <w:rPr>
          <w:sz w:val="28"/>
          <w:szCs w:val="28"/>
        </w:rPr>
        <w:t xml:space="preserve"> in prevalence of </w:t>
      </w:r>
      <w:proofErr w:type="spellStart"/>
      <w:r w:rsidR="002B36CC">
        <w:rPr>
          <w:sz w:val="28"/>
          <w:szCs w:val="28"/>
        </w:rPr>
        <w:t>Pfcrt</w:t>
      </w:r>
      <w:proofErr w:type="spellEnd"/>
      <w:r w:rsidR="002B36CC">
        <w:rPr>
          <w:sz w:val="28"/>
          <w:szCs w:val="28"/>
        </w:rPr>
        <w:t xml:space="preserve"> and Pfmdr1 mutations between </w:t>
      </w:r>
      <w:proofErr w:type="spellStart"/>
      <w:r w:rsidR="002B36CC">
        <w:rPr>
          <w:sz w:val="28"/>
          <w:szCs w:val="28"/>
        </w:rPr>
        <w:t>Mwanza</w:t>
      </w:r>
      <w:proofErr w:type="spellEnd"/>
      <w:r w:rsidR="002B36CC">
        <w:rPr>
          <w:sz w:val="28"/>
          <w:szCs w:val="28"/>
        </w:rPr>
        <w:t xml:space="preserve">, Tanzania and </w:t>
      </w:r>
      <w:proofErr w:type="spellStart"/>
      <w:r w:rsidR="002B36CC">
        <w:rPr>
          <w:sz w:val="28"/>
          <w:szCs w:val="28"/>
        </w:rPr>
        <w:t>Iganga</w:t>
      </w:r>
      <w:proofErr w:type="spellEnd"/>
      <w:r w:rsidR="002B36CC">
        <w:rPr>
          <w:sz w:val="28"/>
          <w:szCs w:val="28"/>
        </w:rPr>
        <w:t xml:space="preserve">, Uganda a reflection of differences in policies regarding withdrawal of </w:t>
      </w:r>
      <w:proofErr w:type="spellStart"/>
      <w:r w:rsidR="002B36CC">
        <w:rPr>
          <w:sz w:val="28"/>
          <w:szCs w:val="28"/>
        </w:rPr>
        <w:t>chlroquine</w:t>
      </w:r>
      <w:proofErr w:type="spellEnd"/>
      <w:r w:rsidR="002B36CC">
        <w:rPr>
          <w:sz w:val="28"/>
          <w:szCs w:val="28"/>
        </w:rPr>
        <w:t>.</w:t>
      </w:r>
    </w:p>
    <w:p w14:paraId="7E085FD8" w14:textId="77777777" w:rsidR="002B36CC" w:rsidRPr="00454832" w:rsidRDefault="002B36CC">
      <w:pPr>
        <w:pStyle w:val="Body"/>
        <w:rPr>
          <w:i/>
          <w:sz w:val="28"/>
          <w:szCs w:val="28"/>
        </w:rPr>
      </w:pPr>
      <w:proofErr w:type="spellStart"/>
      <w:r w:rsidRPr="00454832">
        <w:rPr>
          <w:i/>
          <w:sz w:val="28"/>
          <w:szCs w:val="28"/>
        </w:rPr>
        <w:t>Acta</w:t>
      </w:r>
      <w:proofErr w:type="spellEnd"/>
      <w:r w:rsidRPr="00454832">
        <w:rPr>
          <w:i/>
          <w:sz w:val="28"/>
          <w:szCs w:val="28"/>
        </w:rPr>
        <w:t xml:space="preserve"> trop.2012 Feb; 121(2): 148-51</w:t>
      </w:r>
    </w:p>
    <w:p w14:paraId="2251D35D" w14:textId="77777777" w:rsidR="002B36CC" w:rsidRDefault="002B36CC">
      <w:pPr>
        <w:pStyle w:val="Body"/>
        <w:rPr>
          <w:sz w:val="28"/>
          <w:szCs w:val="28"/>
        </w:rPr>
      </w:pPr>
      <w:proofErr w:type="spellStart"/>
      <w:r>
        <w:rPr>
          <w:sz w:val="28"/>
          <w:szCs w:val="28"/>
        </w:rPr>
        <w:t>Kamugisha</w:t>
      </w:r>
      <w:proofErr w:type="spellEnd"/>
      <w:r>
        <w:rPr>
          <w:sz w:val="28"/>
          <w:szCs w:val="28"/>
        </w:rPr>
        <w:t xml:space="preserve"> E, </w:t>
      </w:r>
      <w:proofErr w:type="spellStart"/>
      <w:r>
        <w:rPr>
          <w:sz w:val="28"/>
          <w:szCs w:val="28"/>
        </w:rPr>
        <w:t>Bujila</w:t>
      </w:r>
      <w:proofErr w:type="spellEnd"/>
      <w:r>
        <w:rPr>
          <w:sz w:val="28"/>
          <w:szCs w:val="28"/>
        </w:rPr>
        <w:t xml:space="preserve"> I, </w:t>
      </w:r>
      <w:proofErr w:type="spellStart"/>
      <w:r>
        <w:rPr>
          <w:sz w:val="28"/>
          <w:szCs w:val="28"/>
        </w:rPr>
        <w:t>Lahdo</w:t>
      </w:r>
      <w:proofErr w:type="spellEnd"/>
      <w:r>
        <w:rPr>
          <w:sz w:val="28"/>
          <w:szCs w:val="28"/>
        </w:rPr>
        <w:t xml:space="preserve"> M, </w:t>
      </w:r>
      <w:proofErr w:type="spellStart"/>
      <w:r>
        <w:rPr>
          <w:sz w:val="28"/>
          <w:szCs w:val="28"/>
        </w:rPr>
        <w:t>Pello</w:t>
      </w:r>
      <w:proofErr w:type="spellEnd"/>
      <w:r>
        <w:rPr>
          <w:sz w:val="28"/>
          <w:szCs w:val="28"/>
        </w:rPr>
        <w:t xml:space="preserve">-Esso S, </w:t>
      </w:r>
      <w:proofErr w:type="spellStart"/>
      <w:r>
        <w:rPr>
          <w:sz w:val="28"/>
          <w:szCs w:val="28"/>
        </w:rPr>
        <w:t>Minde</w:t>
      </w:r>
      <w:proofErr w:type="spellEnd"/>
      <w:r>
        <w:rPr>
          <w:sz w:val="28"/>
          <w:szCs w:val="28"/>
        </w:rPr>
        <w:t xml:space="preserve"> M, </w:t>
      </w:r>
      <w:proofErr w:type="spellStart"/>
      <w:r>
        <w:rPr>
          <w:sz w:val="28"/>
          <w:szCs w:val="28"/>
        </w:rPr>
        <w:t>Kongola</w:t>
      </w:r>
      <w:proofErr w:type="spellEnd"/>
      <w:r>
        <w:rPr>
          <w:sz w:val="28"/>
          <w:szCs w:val="28"/>
        </w:rPr>
        <w:t xml:space="preserve"> G, </w:t>
      </w:r>
      <w:proofErr w:type="spellStart"/>
      <w:r>
        <w:rPr>
          <w:sz w:val="28"/>
          <w:szCs w:val="28"/>
        </w:rPr>
        <w:t>Naiwumbwe</w:t>
      </w:r>
      <w:proofErr w:type="spellEnd"/>
      <w:r>
        <w:rPr>
          <w:sz w:val="28"/>
          <w:szCs w:val="28"/>
        </w:rPr>
        <w:t xml:space="preserve"> H, </w:t>
      </w:r>
      <w:proofErr w:type="spellStart"/>
      <w:r>
        <w:rPr>
          <w:sz w:val="28"/>
          <w:szCs w:val="28"/>
        </w:rPr>
        <w:t>Kiwuwa</w:t>
      </w:r>
      <w:proofErr w:type="spellEnd"/>
      <w:r>
        <w:rPr>
          <w:sz w:val="28"/>
          <w:szCs w:val="28"/>
        </w:rPr>
        <w:t xml:space="preserve"> S, </w:t>
      </w:r>
      <w:proofErr w:type="spellStart"/>
      <w:r>
        <w:rPr>
          <w:sz w:val="28"/>
          <w:szCs w:val="28"/>
        </w:rPr>
        <w:t>Kaddumukasa</w:t>
      </w:r>
      <w:proofErr w:type="spellEnd"/>
      <w:r>
        <w:rPr>
          <w:sz w:val="28"/>
          <w:szCs w:val="28"/>
        </w:rPr>
        <w:t xml:space="preserve"> M, </w:t>
      </w:r>
      <w:proofErr w:type="spellStart"/>
      <w:r>
        <w:rPr>
          <w:sz w:val="28"/>
          <w:szCs w:val="28"/>
        </w:rPr>
        <w:t>Kironde</w:t>
      </w:r>
      <w:proofErr w:type="spellEnd"/>
      <w:r>
        <w:rPr>
          <w:sz w:val="28"/>
          <w:szCs w:val="28"/>
        </w:rPr>
        <w:t xml:space="preserve"> F, </w:t>
      </w:r>
      <w:proofErr w:type="spellStart"/>
      <w:r>
        <w:rPr>
          <w:sz w:val="28"/>
          <w:szCs w:val="28"/>
        </w:rPr>
        <w:t>Swedberg</w:t>
      </w:r>
      <w:proofErr w:type="spellEnd"/>
      <w:r>
        <w:rPr>
          <w:sz w:val="28"/>
          <w:szCs w:val="28"/>
        </w:rPr>
        <w:t xml:space="preserve"> G.</w:t>
      </w:r>
    </w:p>
    <w:p w14:paraId="38264DDC" w14:textId="77777777" w:rsidR="002B36CC" w:rsidRDefault="002B36CC">
      <w:pPr>
        <w:pStyle w:val="Body"/>
        <w:rPr>
          <w:sz w:val="28"/>
          <w:szCs w:val="28"/>
        </w:rPr>
      </w:pPr>
    </w:p>
    <w:p w14:paraId="3085B7CE" w14:textId="77777777" w:rsidR="002B36CC" w:rsidRDefault="0045483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36CC">
        <w:rPr>
          <w:sz w:val="28"/>
          <w:szCs w:val="28"/>
        </w:rPr>
        <w:t xml:space="preserve">High prevalence of Plasmodium falciparum </w:t>
      </w:r>
      <w:proofErr w:type="spellStart"/>
      <w:r w:rsidR="002B36CC">
        <w:rPr>
          <w:sz w:val="28"/>
          <w:szCs w:val="28"/>
        </w:rPr>
        <w:t>Pfcrt</w:t>
      </w:r>
      <w:proofErr w:type="spellEnd"/>
      <w:r w:rsidR="002B36CC">
        <w:rPr>
          <w:sz w:val="28"/>
          <w:szCs w:val="28"/>
        </w:rPr>
        <w:t xml:space="preserve"> K76t mutations in children with sickle cell disease at tertiary hospital in North Western Tanzania.</w:t>
      </w:r>
    </w:p>
    <w:p w14:paraId="14E92D3C" w14:textId="77777777" w:rsidR="002B36CC" w:rsidRPr="00454832" w:rsidRDefault="002B36CC">
      <w:pPr>
        <w:pStyle w:val="Body"/>
        <w:rPr>
          <w:i/>
          <w:sz w:val="28"/>
          <w:szCs w:val="28"/>
        </w:rPr>
      </w:pPr>
      <w:r w:rsidRPr="00454832">
        <w:rPr>
          <w:i/>
          <w:sz w:val="28"/>
          <w:szCs w:val="28"/>
        </w:rPr>
        <w:t xml:space="preserve">Tanzania Journal of Health research; </w:t>
      </w:r>
      <w:proofErr w:type="spellStart"/>
      <w:r w:rsidRPr="00454832">
        <w:rPr>
          <w:i/>
          <w:sz w:val="28"/>
          <w:szCs w:val="28"/>
        </w:rPr>
        <w:t>vol</w:t>
      </w:r>
      <w:proofErr w:type="spellEnd"/>
      <w:r w:rsidRPr="00454832">
        <w:rPr>
          <w:i/>
          <w:sz w:val="28"/>
          <w:szCs w:val="28"/>
        </w:rPr>
        <w:t xml:space="preserve"> 16 </w:t>
      </w:r>
      <w:proofErr w:type="spellStart"/>
      <w:r w:rsidRPr="00454832">
        <w:rPr>
          <w:i/>
          <w:sz w:val="28"/>
          <w:szCs w:val="28"/>
        </w:rPr>
        <w:t>num</w:t>
      </w:r>
      <w:proofErr w:type="spellEnd"/>
      <w:r w:rsidRPr="00454832">
        <w:rPr>
          <w:i/>
          <w:sz w:val="28"/>
          <w:szCs w:val="28"/>
        </w:rPr>
        <w:t xml:space="preserve"> 4 Oct 2014</w:t>
      </w:r>
    </w:p>
    <w:p w14:paraId="507910A4" w14:textId="77777777" w:rsidR="002B36CC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Stella </w:t>
      </w:r>
      <w:proofErr w:type="spellStart"/>
      <w:r>
        <w:rPr>
          <w:sz w:val="28"/>
          <w:szCs w:val="28"/>
        </w:rPr>
        <w:t>Mongella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Nizar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Enweji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Naizihijwa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Mnong’one</w:t>
      </w:r>
      <w:proofErr w:type="spellEnd"/>
      <w:r>
        <w:rPr>
          <w:sz w:val="28"/>
          <w:szCs w:val="28"/>
        </w:rPr>
        <w:t xml:space="preserve">, Mercy </w:t>
      </w:r>
      <w:proofErr w:type="spellStart"/>
      <w:r w:rsidR="00005900">
        <w:rPr>
          <w:sz w:val="28"/>
          <w:szCs w:val="28"/>
        </w:rPr>
        <w:t>Minde</w:t>
      </w:r>
      <w:proofErr w:type="spellEnd"/>
      <w:r w:rsidR="00005900">
        <w:rPr>
          <w:sz w:val="28"/>
          <w:szCs w:val="28"/>
        </w:rPr>
        <w:t xml:space="preserve">, Erasmus </w:t>
      </w:r>
      <w:proofErr w:type="spellStart"/>
      <w:r w:rsidR="00005900">
        <w:rPr>
          <w:sz w:val="28"/>
          <w:szCs w:val="28"/>
        </w:rPr>
        <w:t>Kamugisha</w:t>
      </w:r>
      <w:proofErr w:type="spellEnd"/>
      <w:r w:rsidR="00005900">
        <w:rPr>
          <w:sz w:val="28"/>
          <w:szCs w:val="28"/>
        </w:rPr>
        <w:t xml:space="preserve"> and </w:t>
      </w:r>
      <w:proofErr w:type="spellStart"/>
      <w:r w:rsidR="00005900">
        <w:rPr>
          <w:sz w:val="28"/>
          <w:szCs w:val="28"/>
        </w:rPr>
        <w:t>Gote</w:t>
      </w:r>
      <w:proofErr w:type="spellEnd"/>
      <w:r w:rsidR="00005900">
        <w:rPr>
          <w:sz w:val="28"/>
          <w:szCs w:val="28"/>
        </w:rPr>
        <w:t xml:space="preserve"> </w:t>
      </w:r>
      <w:proofErr w:type="spellStart"/>
      <w:r w:rsidR="00005900">
        <w:rPr>
          <w:sz w:val="28"/>
          <w:szCs w:val="28"/>
        </w:rPr>
        <w:t>Swedberg</w:t>
      </w:r>
      <w:proofErr w:type="spellEnd"/>
      <w:r w:rsidR="00005900">
        <w:rPr>
          <w:sz w:val="28"/>
          <w:szCs w:val="28"/>
        </w:rPr>
        <w:t>.</w:t>
      </w:r>
    </w:p>
    <w:p w14:paraId="4F80461C" w14:textId="77777777" w:rsidR="00005900" w:rsidRDefault="00005900">
      <w:pPr>
        <w:pStyle w:val="Body"/>
        <w:rPr>
          <w:sz w:val="28"/>
          <w:szCs w:val="28"/>
        </w:rPr>
      </w:pPr>
    </w:p>
    <w:p w14:paraId="070E748C" w14:textId="77777777" w:rsidR="00005900" w:rsidRDefault="00454832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5900">
        <w:rPr>
          <w:sz w:val="28"/>
          <w:szCs w:val="28"/>
        </w:rPr>
        <w:t xml:space="preserve">Antiretroviral therapy in children less than 24 months of age at Pediatric HIV centers in Tanzania: 12 months clinical outcomes </w:t>
      </w:r>
      <w:proofErr w:type="spellStart"/>
      <w:r w:rsidR="00005900">
        <w:rPr>
          <w:sz w:val="28"/>
          <w:szCs w:val="28"/>
        </w:rPr>
        <w:t>ans</w:t>
      </w:r>
      <w:proofErr w:type="spellEnd"/>
      <w:r w:rsidR="00005900">
        <w:rPr>
          <w:sz w:val="28"/>
          <w:szCs w:val="28"/>
        </w:rPr>
        <w:t xml:space="preserve"> survival</w:t>
      </w:r>
    </w:p>
    <w:p w14:paraId="5099C034" w14:textId="77777777" w:rsidR="00005900" w:rsidRPr="00454832" w:rsidRDefault="00005900">
      <w:pPr>
        <w:pStyle w:val="Body"/>
        <w:rPr>
          <w:i/>
          <w:sz w:val="28"/>
          <w:szCs w:val="28"/>
        </w:rPr>
      </w:pPr>
      <w:proofErr w:type="spellStart"/>
      <w:r w:rsidRPr="00454832">
        <w:rPr>
          <w:i/>
          <w:sz w:val="28"/>
          <w:szCs w:val="28"/>
        </w:rPr>
        <w:t>Int</w:t>
      </w:r>
      <w:proofErr w:type="spellEnd"/>
      <w:r w:rsidRPr="00454832">
        <w:rPr>
          <w:i/>
          <w:sz w:val="28"/>
          <w:szCs w:val="28"/>
        </w:rPr>
        <w:t xml:space="preserve"> </w:t>
      </w:r>
      <w:proofErr w:type="spellStart"/>
      <w:r w:rsidRPr="00454832">
        <w:rPr>
          <w:i/>
          <w:sz w:val="28"/>
          <w:szCs w:val="28"/>
        </w:rPr>
        <w:t>Assos</w:t>
      </w:r>
      <w:proofErr w:type="spellEnd"/>
      <w:r w:rsidRPr="00454832">
        <w:rPr>
          <w:i/>
          <w:sz w:val="28"/>
          <w:szCs w:val="28"/>
        </w:rPr>
        <w:t xml:space="preserve"> </w:t>
      </w:r>
      <w:proofErr w:type="spellStart"/>
      <w:r w:rsidRPr="00454832">
        <w:rPr>
          <w:i/>
          <w:sz w:val="28"/>
          <w:szCs w:val="28"/>
        </w:rPr>
        <w:t>Provid</w:t>
      </w:r>
      <w:proofErr w:type="spellEnd"/>
      <w:r w:rsidRPr="00454832">
        <w:rPr>
          <w:i/>
          <w:sz w:val="28"/>
          <w:szCs w:val="28"/>
        </w:rPr>
        <w:t xml:space="preserve"> AIDS care 2016 Sept 25:15(5) 440-8. </w:t>
      </w:r>
      <w:proofErr w:type="spellStart"/>
      <w:r w:rsidRPr="00454832">
        <w:rPr>
          <w:i/>
          <w:sz w:val="28"/>
          <w:szCs w:val="28"/>
        </w:rPr>
        <w:t>Epub</w:t>
      </w:r>
      <w:proofErr w:type="spellEnd"/>
      <w:r w:rsidRPr="00454832">
        <w:rPr>
          <w:i/>
          <w:sz w:val="28"/>
          <w:szCs w:val="28"/>
        </w:rPr>
        <w:t xml:space="preserve"> 2016 May</w:t>
      </w:r>
    </w:p>
    <w:p w14:paraId="356F5E36" w14:textId="77777777" w:rsidR="002B36CC" w:rsidRDefault="00005900">
      <w:pPr>
        <w:pStyle w:val="Body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Naik</w:t>
      </w:r>
      <w:proofErr w:type="spellEnd"/>
      <w:r>
        <w:rPr>
          <w:sz w:val="28"/>
          <w:szCs w:val="28"/>
        </w:rPr>
        <w:t xml:space="preserve"> NM, </w:t>
      </w:r>
      <w:proofErr w:type="spellStart"/>
      <w:r>
        <w:rPr>
          <w:sz w:val="28"/>
          <w:szCs w:val="28"/>
        </w:rPr>
        <w:t>Bacha</w:t>
      </w:r>
      <w:proofErr w:type="spellEnd"/>
      <w:r>
        <w:rPr>
          <w:sz w:val="28"/>
          <w:szCs w:val="28"/>
        </w:rPr>
        <w:t xml:space="preserve"> J, </w:t>
      </w:r>
      <w:proofErr w:type="spellStart"/>
      <w:r>
        <w:rPr>
          <w:sz w:val="28"/>
          <w:szCs w:val="28"/>
        </w:rPr>
        <w:t>Gesase</w:t>
      </w:r>
      <w:proofErr w:type="spellEnd"/>
      <w:r>
        <w:rPr>
          <w:sz w:val="28"/>
          <w:szCs w:val="28"/>
        </w:rPr>
        <w:t xml:space="preserve"> AE, Barton T, </w:t>
      </w:r>
      <w:proofErr w:type="spellStart"/>
      <w:r>
        <w:rPr>
          <w:sz w:val="28"/>
          <w:szCs w:val="28"/>
        </w:rPr>
        <w:t>Schutze</w:t>
      </w:r>
      <w:proofErr w:type="spellEnd"/>
      <w:r>
        <w:rPr>
          <w:sz w:val="28"/>
          <w:szCs w:val="28"/>
        </w:rPr>
        <w:t xml:space="preserve"> GE, </w:t>
      </w:r>
      <w:proofErr w:type="spellStart"/>
      <w:r>
        <w:rPr>
          <w:sz w:val="28"/>
          <w:szCs w:val="28"/>
        </w:rPr>
        <w:t>Wanless</w:t>
      </w:r>
      <w:proofErr w:type="spellEnd"/>
      <w:r>
        <w:rPr>
          <w:sz w:val="28"/>
          <w:szCs w:val="28"/>
        </w:rPr>
        <w:t xml:space="preserve"> RS, </w:t>
      </w:r>
      <w:proofErr w:type="spellStart"/>
      <w:r>
        <w:rPr>
          <w:sz w:val="28"/>
          <w:szCs w:val="28"/>
        </w:rPr>
        <w:t>Minde</w:t>
      </w:r>
      <w:proofErr w:type="spellEnd"/>
      <w:r>
        <w:rPr>
          <w:sz w:val="28"/>
          <w:szCs w:val="28"/>
        </w:rPr>
        <w:t xml:space="preserve"> MM, </w:t>
      </w:r>
      <w:proofErr w:type="spellStart"/>
      <w:r>
        <w:rPr>
          <w:sz w:val="28"/>
          <w:szCs w:val="28"/>
        </w:rPr>
        <w:t>Mwita</w:t>
      </w:r>
      <w:proofErr w:type="spellEnd"/>
      <w:r>
        <w:rPr>
          <w:sz w:val="28"/>
          <w:szCs w:val="28"/>
        </w:rPr>
        <w:t xml:space="preserve"> LF, Tolle MA.</w:t>
      </w:r>
      <w:proofErr w:type="gramEnd"/>
    </w:p>
    <w:p w14:paraId="0C7E16DC" w14:textId="77777777" w:rsidR="002B36CC" w:rsidRDefault="002B36CC" w:rsidP="002B36CC">
      <w:pPr>
        <w:pStyle w:val="BodyText"/>
        <w:spacing w:before="15" w:line="252" w:lineRule="auto"/>
        <w:ind w:left="0" w:right="1681"/>
        <w:rPr>
          <w:rFonts w:ascii="Cambria" w:hAnsi="Cambria"/>
          <w:sz w:val="28"/>
          <w:szCs w:val="28"/>
        </w:rPr>
      </w:pPr>
    </w:p>
    <w:p w14:paraId="5C3FB635" w14:textId="77777777" w:rsidR="00060299" w:rsidRDefault="00060299">
      <w:pPr>
        <w:pStyle w:val="Body"/>
        <w:rPr>
          <w:sz w:val="28"/>
          <w:szCs w:val="28"/>
        </w:rPr>
      </w:pPr>
    </w:p>
    <w:p w14:paraId="133E099D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4E039743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7ACECD43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6AA58111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6A556195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688D8D5C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1974E268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341E7D68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10BDDF84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5F349189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7EC012A7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2998815D" w14:textId="77777777" w:rsidR="00454832" w:rsidRDefault="00454832">
      <w:pPr>
        <w:pStyle w:val="Body"/>
        <w:rPr>
          <w:sz w:val="28"/>
          <w:szCs w:val="28"/>
          <w:lang w:val="de-DE"/>
        </w:rPr>
      </w:pPr>
    </w:p>
    <w:p w14:paraId="5AA78774" w14:textId="77777777" w:rsidR="00060299" w:rsidRDefault="002B36CC">
      <w:pPr>
        <w:pStyle w:val="Body"/>
        <w:rPr>
          <w:sz w:val="28"/>
          <w:szCs w:val="28"/>
        </w:rPr>
      </w:pPr>
      <w:r>
        <w:rPr>
          <w:sz w:val="28"/>
          <w:szCs w:val="28"/>
          <w:lang w:val="de-DE"/>
        </w:rPr>
        <w:lastRenderedPageBreak/>
        <w:t>TECHNICAL SUPPORT/CONSULTANCIES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3"/>
        <w:gridCol w:w="1703"/>
        <w:gridCol w:w="1704"/>
      </w:tblGrid>
      <w:tr w:rsidR="00060299" w14:paraId="4CFC0DC4" w14:textId="77777777">
        <w:trPr>
          <w:trHeight w:val="33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4F98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6DFD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2861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Client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BDD1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Position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FE0D" w14:textId="77777777" w:rsidR="00060299" w:rsidRDefault="00060299"/>
        </w:tc>
      </w:tr>
      <w:tr w:rsidR="00060299" w14:paraId="10BB6864" w14:textId="77777777">
        <w:trPr>
          <w:trHeight w:val="121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F842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F6EE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Tanzania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60B82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NACP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6E97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Technical Team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37424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Reviewing</w:t>
            </w:r>
            <w:r w:rsidRPr="002B36CC">
              <w:rPr>
                <w:spacing w:val="-5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and</w:t>
            </w:r>
            <w:r w:rsidRPr="002B36CC">
              <w:rPr>
                <w:spacing w:val="-5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piloting</w:t>
            </w:r>
            <w:r w:rsidRPr="002B36CC">
              <w:rPr>
                <w:spacing w:val="-5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adolescent</w:t>
            </w:r>
            <w:r w:rsidRPr="002B36CC">
              <w:rPr>
                <w:spacing w:val="-5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HIV</w:t>
            </w:r>
            <w:r w:rsidRPr="002B36CC">
              <w:rPr>
                <w:spacing w:val="-4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management</w:t>
            </w:r>
            <w:r w:rsidRPr="002B36CC">
              <w:rPr>
                <w:spacing w:val="-6"/>
                <w:sz w:val="28"/>
                <w:szCs w:val="28"/>
              </w:rPr>
              <w:t xml:space="preserve"> </w:t>
            </w:r>
            <w:r w:rsidRPr="002B36CC">
              <w:rPr>
                <w:sz w:val="28"/>
                <w:szCs w:val="28"/>
              </w:rPr>
              <w:t>curriculum</w:t>
            </w:r>
          </w:p>
        </w:tc>
      </w:tr>
      <w:tr w:rsidR="00060299" w14:paraId="6EB8EACC" w14:textId="77777777">
        <w:trPr>
          <w:trHeight w:val="121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0799B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E868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Tanzania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A0FF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NACP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12FD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Writing team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6CE3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>Developed Health Sector HIV Strategic Plan (HSHSP) V 2021-2026</w:t>
            </w:r>
          </w:p>
        </w:tc>
      </w:tr>
      <w:tr w:rsidR="00060299" w14:paraId="3EF4EBB8" w14:textId="77777777">
        <w:trPr>
          <w:trHeight w:val="241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8600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B6F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Tanzania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30E92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NACP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2CA95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Writing team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A446" w14:textId="77777777" w:rsidR="00060299" w:rsidRPr="002B36CC" w:rsidRDefault="002B36CC">
            <w:pPr>
              <w:pStyle w:val="Body"/>
              <w:rPr>
                <w:sz w:val="28"/>
                <w:szCs w:val="28"/>
              </w:rPr>
            </w:pPr>
            <w:r w:rsidRPr="002B36CC">
              <w:rPr>
                <w:sz w:val="28"/>
                <w:szCs w:val="28"/>
              </w:rPr>
              <w:t xml:space="preserve">Developed National Accelerated Plan for adherence and retention to children, adolescents and most vulnerable </w:t>
            </w:r>
            <w:proofErr w:type="gramStart"/>
            <w:r w:rsidRPr="002B36CC">
              <w:rPr>
                <w:sz w:val="28"/>
                <w:szCs w:val="28"/>
              </w:rPr>
              <w:t>children  2022</w:t>
            </w:r>
            <w:proofErr w:type="gramEnd"/>
            <w:r w:rsidRPr="002B36CC">
              <w:rPr>
                <w:sz w:val="28"/>
                <w:szCs w:val="28"/>
              </w:rPr>
              <w:t xml:space="preserve"> -2026</w:t>
            </w:r>
          </w:p>
        </w:tc>
      </w:tr>
      <w:tr w:rsidR="00060299" w14:paraId="6A3B92E9" w14:textId="77777777">
        <w:trPr>
          <w:trHeight w:val="193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C6F6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B266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Tanzania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C9D2B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NTLP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313F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Technical team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0153" w14:textId="77777777" w:rsidR="00060299" w:rsidRDefault="002B36CC">
            <w:pPr>
              <w:pStyle w:val="Body"/>
            </w:pPr>
            <w:r>
              <w:rPr>
                <w:sz w:val="28"/>
                <w:szCs w:val="28"/>
              </w:rPr>
              <w:t>Assessment of TB Active case finding using mobile clinics</w:t>
            </w:r>
          </w:p>
        </w:tc>
      </w:tr>
    </w:tbl>
    <w:p w14:paraId="0A7FD29C" w14:textId="77777777" w:rsidR="00060299" w:rsidRDefault="00060299">
      <w:pPr>
        <w:pStyle w:val="Body"/>
        <w:widowControl w:val="0"/>
      </w:pPr>
    </w:p>
    <w:sectPr w:rsidR="00060299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A520F" w14:textId="77777777" w:rsidR="002B36CC" w:rsidRDefault="002B36CC">
      <w:r>
        <w:separator/>
      </w:r>
    </w:p>
  </w:endnote>
  <w:endnote w:type="continuationSeparator" w:id="0">
    <w:p w14:paraId="607CC34F" w14:textId="77777777" w:rsidR="002B36CC" w:rsidRDefault="002B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4748F" w14:textId="77777777" w:rsidR="002B36CC" w:rsidRDefault="002B36CC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4FA00" w14:textId="77777777" w:rsidR="002B36CC" w:rsidRDefault="002B36CC">
      <w:r>
        <w:separator/>
      </w:r>
    </w:p>
  </w:footnote>
  <w:footnote w:type="continuationSeparator" w:id="0">
    <w:p w14:paraId="3F293C7E" w14:textId="77777777" w:rsidR="002B36CC" w:rsidRDefault="002B36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69E84" w14:textId="77777777" w:rsidR="002B36CC" w:rsidRDefault="002B36CC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65D"/>
    <w:multiLevelType w:val="hybridMultilevel"/>
    <w:tmpl w:val="29F03888"/>
    <w:numStyleLink w:val="ImportedStyle2"/>
  </w:abstractNum>
  <w:abstractNum w:abstractNumId="1">
    <w:nsid w:val="163771D0"/>
    <w:multiLevelType w:val="hybridMultilevel"/>
    <w:tmpl w:val="29F03888"/>
    <w:styleLink w:val="ImportedStyle2"/>
    <w:lvl w:ilvl="0" w:tplc="3C367132">
      <w:start w:val="1"/>
      <w:numFmt w:val="bullet"/>
      <w:lvlText w:val="·"/>
      <w:lvlJc w:val="left"/>
      <w:pPr>
        <w:tabs>
          <w:tab w:val="left" w:pos="470"/>
        </w:tabs>
        <w:ind w:left="46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E3A02388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149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C4968E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25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DA3302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35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68EF0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461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0CA21C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56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2CFDC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66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4488E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77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2D97A">
      <w:start w:val="1"/>
      <w:numFmt w:val="bullet"/>
      <w:lvlText w:val="·"/>
      <w:lvlJc w:val="left"/>
      <w:pPr>
        <w:tabs>
          <w:tab w:val="left" w:pos="469"/>
          <w:tab w:val="left" w:pos="470"/>
        </w:tabs>
        <w:ind w:left="87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1AB765A"/>
    <w:multiLevelType w:val="hybridMultilevel"/>
    <w:tmpl w:val="57E08000"/>
    <w:styleLink w:val="ImportedStyle1"/>
    <w:lvl w:ilvl="0" w:tplc="09C635F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145E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65C74">
      <w:start w:val="1"/>
      <w:numFmt w:val="lowerRoman"/>
      <w:lvlText w:val="%3."/>
      <w:lvlJc w:val="left"/>
      <w:pPr>
        <w:ind w:left="21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64CB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E9C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4F662">
      <w:start w:val="1"/>
      <w:numFmt w:val="lowerRoman"/>
      <w:lvlText w:val="%6."/>
      <w:lvlJc w:val="left"/>
      <w:pPr>
        <w:ind w:left="432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893E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E2D7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10AB66">
      <w:start w:val="1"/>
      <w:numFmt w:val="lowerRoman"/>
      <w:lvlText w:val="%9."/>
      <w:lvlJc w:val="left"/>
      <w:pPr>
        <w:ind w:left="648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F47036"/>
    <w:multiLevelType w:val="hybridMultilevel"/>
    <w:tmpl w:val="57E08000"/>
    <w:numStyleLink w:val="ImportedStyle1"/>
  </w:abstractNum>
  <w:num w:numId="1">
    <w:abstractNumId w:val="2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0299"/>
    <w:rsid w:val="00005900"/>
    <w:rsid w:val="00060299"/>
    <w:rsid w:val="002B36CC"/>
    <w:rsid w:val="00454832"/>
    <w:rsid w:val="00D0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410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8"/>
      <w:szCs w:val="28"/>
      <w:u w:val="single" w:color="0000FF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">
    <w:name w:val="Body Text"/>
    <w:pPr>
      <w:widowControl w:val="0"/>
      <w:ind w:left="469"/>
    </w:pPr>
    <w:rPr>
      <w:rFonts w:ascii="Arial" w:hAnsi="Arial" w:cs="Arial Unicode MS"/>
      <w:color w:val="000000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8"/>
      <w:szCs w:val="28"/>
      <w:u w:val="single" w:color="0000FF"/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paragraph" w:styleId="BodyText">
    <w:name w:val="Body Text"/>
    <w:pPr>
      <w:widowControl w:val="0"/>
      <w:ind w:left="469"/>
    </w:pPr>
    <w:rPr>
      <w:rFonts w:ascii="Arial" w:hAnsi="Arial" w:cs="Arial Unicode MS"/>
      <w:color w:val="000000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ndemercy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868</Words>
  <Characters>5506</Characters>
  <Application>Microsoft Macintosh Word</Application>
  <DocSecurity>0</DocSecurity>
  <Lines>141</Lines>
  <Paragraphs>8</Paragraphs>
  <ScaleCrop>false</ScaleCrop>
  <Company>Bugando</Company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MERCY  MINDE</cp:lastModifiedBy>
  <cp:revision>4</cp:revision>
  <dcterms:created xsi:type="dcterms:W3CDTF">2022-10-03T10:45:00Z</dcterms:created>
  <dcterms:modified xsi:type="dcterms:W3CDTF">2022-10-21T10:39:00Z</dcterms:modified>
</cp:coreProperties>
</file>